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C226" w14:textId="33CC2BA0" w:rsidR="00D6664B" w:rsidRPr="00E069D2" w:rsidRDefault="007040FB" w:rsidP="00D6664B">
      <w:pPr>
        <w:pStyle w:val="Prrafodelista"/>
        <w:numPr>
          <w:ilvl w:val="0"/>
          <w:numId w:val="1"/>
        </w:numPr>
        <w:ind w:left="426" w:right="-35" w:hanging="426"/>
        <w:jc w:val="both"/>
        <w:rPr>
          <w:b/>
        </w:rPr>
      </w:pPr>
      <w:r>
        <w:rPr>
          <w:b/>
        </w:rPr>
        <w:t xml:space="preserve"> </w:t>
      </w:r>
      <w:r w:rsidR="00D6664B" w:rsidRPr="00E069D2">
        <w:rPr>
          <w:b/>
        </w:rPr>
        <w:t>Resumen cuantitativo de las acciones de mejora comprometidas, indicando el total de las concluidas y el porcentaje de cumplimiento que representan, el total de las que se encuentran en proceso y porcentaje de avance de cada una de ellas, así como las pendientes sin avance:</w:t>
      </w:r>
    </w:p>
    <w:p w14:paraId="7D45F24F" w14:textId="77777777" w:rsidR="00DB1823" w:rsidRPr="00E069D2" w:rsidRDefault="00DB1823" w:rsidP="00DB1823">
      <w:pPr>
        <w:ind w:right="-35"/>
        <w:jc w:val="both"/>
        <w:rPr>
          <w:rFonts w:asciiTheme="minorHAnsi" w:hAnsiTheme="minorHAnsi"/>
        </w:rPr>
      </w:pPr>
    </w:p>
    <w:tbl>
      <w:tblPr>
        <w:tblW w:w="3969" w:type="dxa"/>
        <w:jc w:val="center"/>
        <w:tblCellMar>
          <w:left w:w="70" w:type="dxa"/>
          <w:right w:w="70" w:type="dxa"/>
        </w:tblCellMar>
        <w:tblLook w:val="04A0" w:firstRow="1" w:lastRow="0" w:firstColumn="1" w:lastColumn="0" w:noHBand="0" w:noVBand="1"/>
      </w:tblPr>
      <w:tblGrid>
        <w:gridCol w:w="1984"/>
        <w:gridCol w:w="1985"/>
      </w:tblGrid>
      <w:tr w:rsidR="00D6664B" w:rsidRPr="006E7B57" w14:paraId="0D0A6B96" w14:textId="77777777" w:rsidTr="0018675E">
        <w:trPr>
          <w:trHeight w:val="255"/>
          <w:jc w:val="center"/>
        </w:trPr>
        <w:tc>
          <w:tcPr>
            <w:tcW w:w="1984" w:type="dxa"/>
            <w:tcBorders>
              <w:top w:val="double" w:sz="6" w:space="0" w:color="auto"/>
              <w:left w:val="double" w:sz="6" w:space="0" w:color="auto"/>
              <w:bottom w:val="single" w:sz="4" w:space="0" w:color="auto"/>
              <w:right w:val="double" w:sz="6" w:space="0" w:color="auto"/>
            </w:tcBorders>
            <w:shd w:val="clear" w:color="000000" w:fill="D9D9D9"/>
            <w:vAlign w:val="center"/>
          </w:tcPr>
          <w:p w14:paraId="7F6DBDFA" w14:textId="77777777" w:rsidR="00D6664B" w:rsidRPr="00E069D2" w:rsidRDefault="00D6664B" w:rsidP="00D6664B">
            <w:pPr>
              <w:spacing w:after="0" w:line="240" w:lineRule="auto"/>
              <w:jc w:val="center"/>
              <w:rPr>
                <w:rFonts w:ascii="Calibri" w:eastAsia="Times New Roman" w:hAnsi="Calibri" w:cs="Times New Roman"/>
                <w:b/>
                <w:sz w:val="20"/>
                <w:szCs w:val="20"/>
                <w:lang w:eastAsia="es-MX"/>
              </w:rPr>
            </w:pPr>
            <w:r w:rsidRPr="00E069D2">
              <w:rPr>
                <w:rFonts w:ascii="Calibri" w:eastAsia="Times New Roman" w:hAnsi="Calibri" w:cs="Times New Roman"/>
                <w:b/>
                <w:sz w:val="20"/>
                <w:szCs w:val="20"/>
                <w:lang w:eastAsia="es-MX"/>
              </w:rPr>
              <w:t>No. Acciones de Mejora Comprometidas en el PTCI Original</w:t>
            </w:r>
          </w:p>
        </w:tc>
        <w:tc>
          <w:tcPr>
            <w:tcW w:w="1985" w:type="dxa"/>
            <w:tcBorders>
              <w:top w:val="double" w:sz="6" w:space="0" w:color="auto"/>
              <w:left w:val="nil"/>
              <w:bottom w:val="single" w:sz="4" w:space="0" w:color="auto"/>
              <w:right w:val="double" w:sz="6" w:space="0" w:color="auto"/>
            </w:tcBorders>
            <w:shd w:val="clear" w:color="000000" w:fill="D9D9D9"/>
            <w:vAlign w:val="center"/>
          </w:tcPr>
          <w:p w14:paraId="301E14A3" w14:textId="77777777" w:rsidR="00D6664B" w:rsidRPr="00E069D2" w:rsidRDefault="00D6664B" w:rsidP="00D6664B">
            <w:pPr>
              <w:spacing w:after="0" w:line="240" w:lineRule="auto"/>
              <w:jc w:val="center"/>
              <w:rPr>
                <w:rFonts w:asciiTheme="minorHAnsi" w:eastAsia="Times New Roman" w:hAnsiTheme="minorHAnsi" w:cs="Times New Roman"/>
                <w:b/>
                <w:sz w:val="20"/>
                <w:szCs w:val="20"/>
                <w:lang w:eastAsia="es-MX"/>
              </w:rPr>
            </w:pPr>
            <w:r w:rsidRPr="00E069D2">
              <w:rPr>
                <w:rFonts w:asciiTheme="minorHAnsi" w:eastAsia="Times New Roman" w:hAnsiTheme="minorHAnsi" w:cs="Times New Roman"/>
                <w:b/>
                <w:sz w:val="20"/>
                <w:szCs w:val="20"/>
                <w:lang w:eastAsia="es-MX"/>
              </w:rPr>
              <w:t>No. Acciones de Mejora Comprometidas en el PTCI Actualizado</w:t>
            </w:r>
          </w:p>
        </w:tc>
      </w:tr>
      <w:tr w:rsidR="00D6664B" w:rsidRPr="006E7B57" w14:paraId="2F5B4DB7" w14:textId="77777777" w:rsidTr="0018675E">
        <w:trPr>
          <w:trHeight w:val="302"/>
          <w:jc w:val="center"/>
        </w:trPr>
        <w:tc>
          <w:tcPr>
            <w:tcW w:w="1984" w:type="dxa"/>
            <w:tcBorders>
              <w:top w:val="single" w:sz="4" w:space="0" w:color="auto"/>
              <w:left w:val="double" w:sz="6" w:space="0" w:color="auto"/>
              <w:bottom w:val="double" w:sz="6" w:space="0" w:color="auto"/>
              <w:right w:val="double" w:sz="6" w:space="0" w:color="auto"/>
            </w:tcBorders>
            <w:shd w:val="clear" w:color="000000" w:fill="FFFFFF"/>
            <w:vAlign w:val="center"/>
          </w:tcPr>
          <w:p w14:paraId="63CE2013" w14:textId="46C52AAB" w:rsidR="00D6664B" w:rsidRPr="00E069D2" w:rsidRDefault="004279D0" w:rsidP="009C5C00">
            <w:pPr>
              <w:spacing w:after="0" w:line="240" w:lineRule="auto"/>
              <w:jc w:val="center"/>
              <w:rPr>
                <w:rFonts w:asciiTheme="minorHAnsi" w:eastAsia="Times New Roman" w:hAnsiTheme="minorHAnsi" w:cs="Times New Roman"/>
                <w:bCs/>
                <w:sz w:val="20"/>
                <w:szCs w:val="20"/>
                <w:lang w:eastAsia="es-MX"/>
              </w:rPr>
            </w:pPr>
            <w:r>
              <w:rPr>
                <w:rFonts w:asciiTheme="minorHAnsi" w:eastAsia="Times New Roman" w:hAnsiTheme="minorHAnsi" w:cs="Times New Roman"/>
                <w:bCs/>
                <w:sz w:val="20"/>
                <w:szCs w:val="20"/>
                <w:lang w:eastAsia="es-MX"/>
              </w:rPr>
              <w:t>6</w:t>
            </w:r>
          </w:p>
        </w:tc>
        <w:tc>
          <w:tcPr>
            <w:tcW w:w="1985" w:type="dxa"/>
            <w:tcBorders>
              <w:top w:val="single" w:sz="4" w:space="0" w:color="auto"/>
              <w:left w:val="nil"/>
              <w:bottom w:val="double" w:sz="6" w:space="0" w:color="auto"/>
              <w:right w:val="double" w:sz="6" w:space="0" w:color="auto"/>
            </w:tcBorders>
            <w:shd w:val="clear" w:color="000000" w:fill="FFFFFF"/>
            <w:vAlign w:val="center"/>
          </w:tcPr>
          <w:p w14:paraId="75B156C9" w14:textId="5A88107D" w:rsidR="00D6664B" w:rsidRPr="00E069D2" w:rsidRDefault="004279D0" w:rsidP="007A5ED8">
            <w:pPr>
              <w:spacing w:after="0" w:line="240" w:lineRule="auto"/>
              <w:jc w:val="center"/>
              <w:rPr>
                <w:rFonts w:asciiTheme="minorHAnsi" w:eastAsia="Times New Roman" w:hAnsiTheme="minorHAnsi" w:cs="Times New Roman"/>
                <w:bCs/>
                <w:sz w:val="20"/>
                <w:szCs w:val="20"/>
                <w:lang w:eastAsia="es-MX"/>
              </w:rPr>
            </w:pPr>
            <w:r>
              <w:rPr>
                <w:rFonts w:asciiTheme="minorHAnsi" w:eastAsia="Times New Roman" w:hAnsiTheme="minorHAnsi" w:cs="Times New Roman"/>
                <w:bCs/>
                <w:sz w:val="20"/>
                <w:szCs w:val="20"/>
                <w:lang w:eastAsia="es-MX"/>
              </w:rPr>
              <w:t>6</w:t>
            </w:r>
          </w:p>
        </w:tc>
      </w:tr>
    </w:tbl>
    <w:p w14:paraId="5CC12026" w14:textId="77777777" w:rsidR="00D6664B" w:rsidRPr="006E7B57" w:rsidRDefault="00D6664B">
      <w:pPr>
        <w:rPr>
          <w:rFonts w:ascii="Cambria" w:hAnsi="Cambria"/>
        </w:rPr>
      </w:pPr>
    </w:p>
    <w:p w14:paraId="77FB3442" w14:textId="77777777" w:rsidR="00DB1823" w:rsidRPr="006E7B57" w:rsidRDefault="00DB1823">
      <w:pPr>
        <w:rPr>
          <w:rFonts w:ascii="Cambria" w:hAnsi="Cambria"/>
        </w:rPr>
      </w:pPr>
    </w:p>
    <w:tbl>
      <w:tblPr>
        <w:tblStyle w:val="Tablaconcuadrcula"/>
        <w:tblW w:w="0" w:type="auto"/>
        <w:jc w:val="center"/>
        <w:tblLayout w:type="fixed"/>
        <w:tblLook w:val="04A0" w:firstRow="1" w:lastRow="0" w:firstColumn="1" w:lastColumn="0" w:noHBand="0" w:noVBand="1"/>
      </w:tblPr>
      <w:tblGrid>
        <w:gridCol w:w="1970"/>
        <w:gridCol w:w="1417"/>
        <w:gridCol w:w="1276"/>
        <w:gridCol w:w="1701"/>
        <w:gridCol w:w="1276"/>
        <w:gridCol w:w="1701"/>
      </w:tblGrid>
      <w:tr w:rsidR="00D6664B" w:rsidRPr="006E7B57" w14:paraId="1877E517" w14:textId="77777777" w:rsidTr="00DB1823">
        <w:trPr>
          <w:trHeight w:val="362"/>
          <w:jc w:val="center"/>
        </w:trPr>
        <w:tc>
          <w:tcPr>
            <w:tcW w:w="1970" w:type="dxa"/>
            <w:vMerge w:val="restart"/>
            <w:tcBorders>
              <w:top w:val="double" w:sz="4" w:space="0" w:color="auto"/>
              <w:left w:val="double" w:sz="4" w:space="0" w:color="auto"/>
            </w:tcBorders>
            <w:shd w:val="clear" w:color="auto" w:fill="D9D9D9" w:themeFill="background1" w:themeFillShade="D9"/>
            <w:noWrap/>
            <w:vAlign w:val="center"/>
            <w:hideMark/>
          </w:tcPr>
          <w:p w14:paraId="7B10BBBD" w14:textId="77777777" w:rsidR="00D6664B" w:rsidRPr="00E069D2" w:rsidRDefault="00D6664B" w:rsidP="007A5ED8">
            <w:pPr>
              <w:ind w:right="37"/>
              <w:jc w:val="center"/>
              <w:rPr>
                <w:rFonts w:ascii="Calibri" w:hAnsi="Calibri"/>
                <w:b/>
                <w:sz w:val="20"/>
                <w:szCs w:val="20"/>
              </w:rPr>
            </w:pPr>
            <w:r w:rsidRPr="00E069D2">
              <w:rPr>
                <w:rFonts w:ascii="Calibri" w:hAnsi="Calibri"/>
                <w:b/>
                <w:sz w:val="20"/>
                <w:szCs w:val="20"/>
              </w:rPr>
              <w:t>Trimestre</w:t>
            </w:r>
          </w:p>
        </w:tc>
        <w:tc>
          <w:tcPr>
            <w:tcW w:w="7371" w:type="dxa"/>
            <w:gridSpan w:val="5"/>
            <w:tcBorders>
              <w:top w:val="double" w:sz="4" w:space="0" w:color="auto"/>
              <w:right w:val="double" w:sz="4" w:space="0" w:color="auto"/>
            </w:tcBorders>
            <w:shd w:val="clear" w:color="auto" w:fill="D0CECE" w:themeFill="background2" w:themeFillShade="E6"/>
            <w:vAlign w:val="center"/>
            <w:hideMark/>
          </w:tcPr>
          <w:p w14:paraId="4BFF33ED" w14:textId="77777777" w:rsidR="00D6664B" w:rsidRPr="00E069D2" w:rsidRDefault="00D6664B" w:rsidP="007A5ED8">
            <w:pPr>
              <w:ind w:right="37"/>
              <w:jc w:val="center"/>
              <w:rPr>
                <w:rFonts w:asciiTheme="minorHAnsi" w:hAnsiTheme="minorHAnsi"/>
                <w:b/>
                <w:bCs/>
                <w:sz w:val="20"/>
                <w:szCs w:val="20"/>
              </w:rPr>
            </w:pPr>
            <w:r w:rsidRPr="00E069D2">
              <w:rPr>
                <w:rFonts w:asciiTheme="minorHAnsi" w:hAnsiTheme="minorHAnsi"/>
                <w:b/>
                <w:sz w:val="20"/>
                <w:szCs w:val="20"/>
              </w:rPr>
              <w:t>Situación de las Acciones de Mejora</w:t>
            </w:r>
          </w:p>
        </w:tc>
      </w:tr>
      <w:tr w:rsidR="001917C9" w:rsidRPr="006E7B57" w14:paraId="4E6D491B" w14:textId="77777777" w:rsidTr="00C3384F">
        <w:trPr>
          <w:trHeight w:val="199"/>
          <w:jc w:val="center"/>
        </w:trPr>
        <w:tc>
          <w:tcPr>
            <w:tcW w:w="1970" w:type="dxa"/>
            <w:vMerge/>
            <w:tcBorders>
              <w:left w:val="double" w:sz="4" w:space="0" w:color="auto"/>
            </w:tcBorders>
            <w:shd w:val="clear" w:color="auto" w:fill="D9D9D9" w:themeFill="background1" w:themeFillShade="D9"/>
            <w:vAlign w:val="center"/>
            <w:hideMark/>
          </w:tcPr>
          <w:p w14:paraId="4A9C5C9A" w14:textId="77777777" w:rsidR="00B16A31" w:rsidRPr="006E7B57" w:rsidRDefault="00B16A31" w:rsidP="007A5ED8">
            <w:pPr>
              <w:ind w:right="37"/>
              <w:jc w:val="both"/>
              <w:rPr>
                <w:rFonts w:ascii="Cambria" w:hAnsi="Cambria"/>
                <w:sz w:val="20"/>
                <w:szCs w:val="20"/>
              </w:rPr>
            </w:pPr>
          </w:p>
        </w:tc>
        <w:tc>
          <w:tcPr>
            <w:tcW w:w="1417" w:type="dxa"/>
            <w:shd w:val="clear" w:color="auto" w:fill="D9D9D9" w:themeFill="background1" w:themeFillShade="D9"/>
            <w:noWrap/>
            <w:vAlign w:val="center"/>
            <w:hideMark/>
          </w:tcPr>
          <w:p w14:paraId="6B995117" w14:textId="7222B8EF" w:rsidR="00B16A31" w:rsidRPr="00E069D2" w:rsidRDefault="009B7FD8" w:rsidP="007A5ED8">
            <w:pPr>
              <w:ind w:right="37"/>
              <w:jc w:val="center"/>
              <w:rPr>
                <w:rFonts w:asciiTheme="minorHAnsi" w:hAnsiTheme="minorHAnsi"/>
                <w:b/>
                <w:bCs/>
                <w:sz w:val="20"/>
                <w:szCs w:val="20"/>
              </w:rPr>
            </w:pPr>
            <w:r w:rsidRPr="00E069D2">
              <w:rPr>
                <w:rFonts w:asciiTheme="minorHAnsi" w:hAnsiTheme="minorHAnsi"/>
                <w:b/>
                <w:bCs/>
                <w:sz w:val="20"/>
                <w:szCs w:val="20"/>
              </w:rPr>
              <w:t>Total,</w:t>
            </w:r>
            <w:r w:rsidR="00B16A31" w:rsidRPr="00E069D2">
              <w:rPr>
                <w:rFonts w:asciiTheme="minorHAnsi" w:hAnsiTheme="minorHAnsi"/>
                <w:b/>
                <w:bCs/>
                <w:sz w:val="20"/>
                <w:szCs w:val="20"/>
              </w:rPr>
              <w:t xml:space="preserve"> de Acciones de Mejora</w:t>
            </w:r>
          </w:p>
        </w:tc>
        <w:tc>
          <w:tcPr>
            <w:tcW w:w="1276" w:type="dxa"/>
            <w:shd w:val="clear" w:color="auto" w:fill="D9D9D9" w:themeFill="background1" w:themeFillShade="D9"/>
            <w:vAlign w:val="center"/>
            <w:hideMark/>
          </w:tcPr>
          <w:p w14:paraId="73C8D4B1" w14:textId="5B752B2A" w:rsidR="00B16A31" w:rsidRPr="00E069D2" w:rsidRDefault="0018756D" w:rsidP="007A5ED8">
            <w:pPr>
              <w:ind w:right="37"/>
              <w:jc w:val="center"/>
              <w:rPr>
                <w:rFonts w:asciiTheme="minorHAnsi" w:hAnsiTheme="minorHAnsi"/>
                <w:b/>
                <w:bCs/>
                <w:sz w:val="20"/>
                <w:szCs w:val="20"/>
              </w:rPr>
            </w:pPr>
            <w:r>
              <w:rPr>
                <w:rFonts w:asciiTheme="minorHAnsi" w:hAnsiTheme="minorHAnsi"/>
                <w:b/>
                <w:bCs/>
                <w:sz w:val="20"/>
                <w:szCs w:val="20"/>
              </w:rPr>
              <w:t xml:space="preserve">Acciones de Mejora </w:t>
            </w:r>
            <w:r w:rsidR="00B16A31" w:rsidRPr="00E069D2">
              <w:rPr>
                <w:rFonts w:asciiTheme="minorHAnsi" w:hAnsiTheme="minorHAnsi"/>
                <w:b/>
                <w:bCs/>
                <w:sz w:val="20"/>
                <w:szCs w:val="20"/>
              </w:rPr>
              <w:t>Concluidas</w:t>
            </w:r>
          </w:p>
        </w:tc>
        <w:tc>
          <w:tcPr>
            <w:tcW w:w="1701" w:type="dxa"/>
            <w:shd w:val="clear" w:color="auto" w:fill="D9D9D9" w:themeFill="background1" w:themeFillShade="D9"/>
            <w:vAlign w:val="center"/>
            <w:hideMark/>
          </w:tcPr>
          <w:p w14:paraId="7A947585" w14:textId="77777777" w:rsidR="00B16A31" w:rsidRPr="006E7B57" w:rsidRDefault="00B16A31" w:rsidP="007A5ED8">
            <w:pPr>
              <w:ind w:right="37"/>
              <w:jc w:val="center"/>
              <w:rPr>
                <w:rFonts w:ascii="Cambria" w:hAnsi="Cambria"/>
                <w:b/>
                <w:bCs/>
                <w:sz w:val="20"/>
                <w:szCs w:val="20"/>
              </w:rPr>
            </w:pPr>
            <w:r w:rsidRPr="00E069D2">
              <w:rPr>
                <w:rFonts w:asciiTheme="minorHAnsi" w:hAnsiTheme="minorHAnsi"/>
                <w:b/>
                <w:bCs/>
                <w:sz w:val="20"/>
                <w:szCs w:val="20"/>
              </w:rPr>
              <w:t>% de Cumplimiento</w:t>
            </w:r>
            <w:r w:rsidR="00470F86" w:rsidRPr="006E7B57">
              <w:rPr>
                <w:rFonts w:ascii="Cambria" w:hAnsi="Cambria"/>
                <w:b/>
                <w:bCs/>
                <w:sz w:val="20"/>
                <w:szCs w:val="20"/>
              </w:rPr>
              <w:t xml:space="preserve"> </w:t>
            </w:r>
            <w:r w:rsidR="00470F86" w:rsidRPr="006E7B57">
              <w:rPr>
                <w:rFonts w:ascii="Cambria" w:hAnsi="Cambria"/>
                <w:b/>
                <w:bCs/>
                <w:color w:val="FF0000"/>
                <w:sz w:val="20"/>
                <w:szCs w:val="20"/>
              </w:rPr>
              <w:t>*</w:t>
            </w:r>
          </w:p>
        </w:tc>
        <w:tc>
          <w:tcPr>
            <w:tcW w:w="1276" w:type="dxa"/>
            <w:shd w:val="clear" w:color="auto" w:fill="D9D9D9" w:themeFill="background1" w:themeFillShade="D9"/>
            <w:vAlign w:val="center"/>
            <w:hideMark/>
          </w:tcPr>
          <w:p w14:paraId="2C6D6CD3" w14:textId="6D8399A1" w:rsidR="00B16A31" w:rsidRPr="00E069D2" w:rsidRDefault="0018756D" w:rsidP="007A5ED8">
            <w:pPr>
              <w:ind w:right="37"/>
              <w:jc w:val="center"/>
              <w:rPr>
                <w:rFonts w:asciiTheme="minorHAnsi" w:hAnsiTheme="minorHAnsi"/>
                <w:b/>
                <w:bCs/>
                <w:sz w:val="20"/>
                <w:szCs w:val="20"/>
              </w:rPr>
            </w:pPr>
            <w:r>
              <w:rPr>
                <w:rFonts w:asciiTheme="minorHAnsi" w:hAnsiTheme="minorHAnsi"/>
                <w:b/>
                <w:bCs/>
                <w:sz w:val="20"/>
                <w:szCs w:val="20"/>
              </w:rPr>
              <w:t>Acciones e</w:t>
            </w:r>
            <w:r w:rsidR="00B16A31" w:rsidRPr="00E069D2">
              <w:rPr>
                <w:rFonts w:asciiTheme="minorHAnsi" w:hAnsiTheme="minorHAnsi"/>
                <w:b/>
                <w:bCs/>
                <w:sz w:val="20"/>
                <w:szCs w:val="20"/>
              </w:rPr>
              <w:t>n Proceso</w:t>
            </w:r>
          </w:p>
        </w:tc>
        <w:tc>
          <w:tcPr>
            <w:tcW w:w="1701" w:type="dxa"/>
            <w:tcBorders>
              <w:right w:val="double" w:sz="4" w:space="0" w:color="auto"/>
            </w:tcBorders>
            <w:shd w:val="clear" w:color="auto" w:fill="D9D9D9" w:themeFill="background1" w:themeFillShade="D9"/>
            <w:vAlign w:val="center"/>
            <w:hideMark/>
          </w:tcPr>
          <w:p w14:paraId="1E58704E" w14:textId="77777777" w:rsidR="005757A9" w:rsidRDefault="0018756D" w:rsidP="00E63B67">
            <w:pPr>
              <w:ind w:right="37"/>
              <w:jc w:val="center"/>
              <w:rPr>
                <w:rFonts w:ascii="Calibri" w:hAnsi="Calibri"/>
                <w:b/>
                <w:bCs/>
                <w:sz w:val="20"/>
                <w:szCs w:val="20"/>
              </w:rPr>
            </w:pPr>
            <w:r>
              <w:rPr>
                <w:rFonts w:ascii="Calibri" w:hAnsi="Calibri"/>
                <w:b/>
                <w:bCs/>
                <w:sz w:val="20"/>
                <w:szCs w:val="20"/>
              </w:rPr>
              <w:t xml:space="preserve">Acciones </w:t>
            </w:r>
            <w:r w:rsidR="00B16A31" w:rsidRPr="00E069D2">
              <w:rPr>
                <w:rFonts w:ascii="Calibri" w:hAnsi="Calibri"/>
                <w:b/>
                <w:bCs/>
                <w:sz w:val="20"/>
                <w:szCs w:val="20"/>
              </w:rPr>
              <w:t xml:space="preserve">Pendientes </w:t>
            </w:r>
          </w:p>
          <w:p w14:paraId="7CF497B7" w14:textId="0C75CD7A" w:rsidR="00B16A31" w:rsidRPr="00E069D2" w:rsidRDefault="00B16A31" w:rsidP="00E63B67">
            <w:pPr>
              <w:ind w:right="37"/>
              <w:jc w:val="center"/>
              <w:rPr>
                <w:rFonts w:ascii="Calibri" w:hAnsi="Calibri"/>
                <w:b/>
                <w:bCs/>
                <w:sz w:val="20"/>
                <w:szCs w:val="20"/>
              </w:rPr>
            </w:pPr>
            <w:r w:rsidRPr="00E069D2">
              <w:rPr>
                <w:rFonts w:ascii="Calibri" w:hAnsi="Calibri"/>
                <w:b/>
                <w:bCs/>
                <w:sz w:val="20"/>
                <w:szCs w:val="20"/>
              </w:rPr>
              <w:t>(Sin Avance</w:t>
            </w:r>
            <w:r w:rsidR="00E63B67">
              <w:rPr>
                <w:rFonts w:ascii="Calibri" w:hAnsi="Calibri"/>
                <w:b/>
                <w:bCs/>
                <w:sz w:val="20"/>
                <w:szCs w:val="20"/>
              </w:rPr>
              <w:t>)</w:t>
            </w:r>
          </w:p>
        </w:tc>
      </w:tr>
      <w:tr w:rsidR="001917C9" w:rsidRPr="006E7B57" w14:paraId="68D9659B" w14:textId="77777777" w:rsidTr="00C3384F">
        <w:trPr>
          <w:trHeight w:val="194"/>
          <w:jc w:val="center"/>
        </w:trPr>
        <w:tc>
          <w:tcPr>
            <w:tcW w:w="1970" w:type="dxa"/>
            <w:tcBorders>
              <w:left w:val="double" w:sz="4" w:space="0" w:color="auto"/>
            </w:tcBorders>
            <w:noWrap/>
            <w:vAlign w:val="center"/>
            <w:hideMark/>
          </w:tcPr>
          <w:p w14:paraId="519A73F0" w14:textId="77777777" w:rsidR="00B16A31" w:rsidRPr="00E069D2" w:rsidRDefault="00B16A31" w:rsidP="007A5ED8">
            <w:pPr>
              <w:ind w:right="37"/>
              <w:jc w:val="center"/>
              <w:rPr>
                <w:rFonts w:asciiTheme="minorHAnsi" w:hAnsiTheme="minorHAnsi"/>
                <w:sz w:val="20"/>
                <w:szCs w:val="20"/>
              </w:rPr>
            </w:pPr>
            <w:r w:rsidRPr="00E069D2">
              <w:rPr>
                <w:rFonts w:asciiTheme="minorHAnsi" w:hAnsiTheme="minorHAnsi"/>
                <w:sz w:val="20"/>
                <w:szCs w:val="20"/>
              </w:rPr>
              <w:t>Primero</w:t>
            </w:r>
          </w:p>
        </w:tc>
        <w:tc>
          <w:tcPr>
            <w:tcW w:w="1417" w:type="dxa"/>
            <w:vMerge w:val="restart"/>
            <w:shd w:val="clear" w:color="auto" w:fill="D9D9D9" w:themeFill="background1" w:themeFillShade="D9"/>
            <w:noWrap/>
            <w:vAlign w:val="center"/>
            <w:hideMark/>
          </w:tcPr>
          <w:p w14:paraId="2D5EA3F1" w14:textId="5F8E13C0" w:rsidR="00B16A31" w:rsidRPr="00E069D2" w:rsidRDefault="00F5053C" w:rsidP="007A5ED8">
            <w:pPr>
              <w:ind w:right="37"/>
              <w:jc w:val="center"/>
              <w:rPr>
                <w:rFonts w:asciiTheme="minorHAnsi" w:hAnsiTheme="minorHAnsi"/>
                <w:sz w:val="20"/>
                <w:szCs w:val="20"/>
              </w:rPr>
            </w:pPr>
            <w:r>
              <w:rPr>
                <w:rFonts w:asciiTheme="minorHAnsi" w:eastAsia="Times New Roman" w:hAnsiTheme="minorHAnsi" w:cs="Times New Roman"/>
                <w:bCs/>
                <w:sz w:val="20"/>
                <w:szCs w:val="20"/>
                <w:lang w:eastAsia="es-MX"/>
              </w:rPr>
              <w:t>6</w:t>
            </w:r>
          </w:p>
        </w:tc>
        <w:tc>
          <w:tcPr>
            <w:tcW w:w="1276" w:type="dxa"/>
            <w:noWrap/>
            <w:vAlign w:val="center"/>
          </w:tcPr>
          <w:p w14:paraId="22C421A7" w14:textId="1080CBAB" w:rsidR="00B16A31" w:rsidRPr="00223C89" w:rsidRDefault="0015133A" w:rsidP="00223C89">
            <w:pPr>
              <w:ind w:left="34" w:right="317"/>
              <w:jc w:val="center"/>
              <w:rPr>
                <w:rFonts w:ascii="Calibri" w:hAnsi="Calibri"/>
                <w:sz w:val="20"/>
                <w:szCs w:val="20"/>
              </w:rPr>
            </w:pPr>
            <w:r w:rsidRPr="00223C89">
              <w:rPr>
                <w:rFonts w:ascii="Calibri" w:hAnsi="Calibri"/>
                <w:sz w:val="20"/>
                <w:szCs w:val="20"/>
              </w:rPr>
              <w:t>0</w:t>
            </w:r>
          </w:p>
        </w:tc>
        <w:tc>
          <w:tcPr>
            <w:tcW w:w="1701" w:type="dxa"/>
            <w:noWrap/>
            <w:vAlign w:val="center"/>
          </w:tcPr>
          <w:p w14:paraId="594BD9FC" w14:textId="0BED4E0D" w:rsidR="00B16A31" w:rsidRPr="00223C89" w:rsidRDefault="00223C89" w:rsidP="00223C89">
            <w:pPr>
              <w:ind w:left="34" w:right="318"/>
              <w:jc w:val="center"/>
              <w:rPr>
                <w:rFonts w:ascii="Calibri" w:hAnsi="Calibri"/>
                <w:sz w:val="20"/>
                <w:szCs w:val="20"/>
              </w:rPr>
            </w:pPr>
            <w:r w:rsidRPr="00223C89">
              <w:rPr>
                <w:rFonts w:ascii="Calibri" w:hAnsi="Calibri"/>
                <w:sz w:val="20"/>
                <w:szCs w:val="20"/>
              </w:rPr>
              <w:t>0</w:t>
            </w:r>
          </w:p>
        </w:tc>
        <w:tc>
          <w:tcPr>
            <w:tcW w:w="1276" w:type="dxa"/>
            <w:noWrap/>
            <w:vAlign w:val="center"/>
          </w:tcPr>
          <w:p w14:paraId="4DF67BFA" w14:textId="1DD6905C" w:rsidR="00B16A31" w:rsidRPr="00223C89" w:rsidRDefault="00F5053C" w:rsidP="00223C89">
            <w:pPr>
              <w:ind w:left="34" w:right="317"/>
              <w:jc w:val="center"/>
              <w:rPr>
                <w:rFonts w:ascii="Calibri" w:hAnsi="Calibri"/>
                <w:sz w:val="20"/>
                <w:szCs w:val="20"/>
              </w:rPr>
            </w:pPr>
            <w:r>
              <w:rPr>
                <w:rFonts w:ascii="Calibri" w:hAnsi="Calibri"/>
                <w:sz w:val="20"/>
                <w:szCs w:val="20"/>
              </w:rPr>
              <w:t>6</w:t>
            </w:r>
          </w:p>
        </w:tc>
        <w:tc>
          <w:tcPr>
            <w:tcW w:w="1701" w:type="dxa"/>
            <w:tcBorders>
              <w:right w:val="double" w:sz="4" w:space="0" w:color="auto"/>
            </w:tcBorders>
            <w:noWrap/>
            <w:vAlign w:val="center"/>
          </w:tcPr>
          <w:p w14:paraId="03FF0116" w14:textId="4B82F372" w:rsidR="00B16A31" w:rsidRPr="00223C89" w:rsidRDefault="00223C89" w:rsidP="00223C89">
            <w:pPr>
              <w:ind w:left="34" w:right="317"/>
              <w:jc w:val="center"/>
              <w:rPr>
                <w:rFonts w:ascii="Calibri" w:hAnsi="Calibri"/>
                <w:sz w:val="20"/>
                <w:szCs w:val="20"/>
              </w:rPr>
            </w:pPr>
            <w:r w:rsidRPr="00223C89">
              <w:rPr>
                <w:rFonts w:ascii="Calibri" w:hAnsi="Calibri"/>
                <w:sz w:val="20"/>
                <w:szCs w:val="20"/>
              </w:rPr>
              <w:t>0</w:t>
            </w:r>
          </w:p>
        </w:tc>
      </w:tr>
      <w:tr w:rsidR="00470F86" w:rsidRPr="006E7B57" w14:paraId="47670B3D" w14:textId="77777777" w:rsidTr="00C3384F">
        <w:trPr>
          <w:trHeight w:val="211"/>
          <w:jc w:val="center"/>
        </w:trPr>
        <w:tc>
          <w:tcPr>
            <w:tcW w:w="1970" w:type="dxa"/>
            <w:tcBorders>
              <w:left w:val="double" w:sz="4" w:space="0" w:color="auto"/>
            </w:tcBorders>
            <w:shd w:val="clear" w:color="auto" w:fill="auto"/>
            <w:noWrap/>
            <w:vAlign w:val="center"/>
            <w:hideMark/>
          </w:tcPr>
          <w:p w14:paraId="771BE97C" w14:textId="77777777" w:rsidR="00B16A31" w:rsidRPr="00E069D2" w:rsidRDefault="00B16A31" w:rsidP="007A5ED8">
            <w:pPr>
              <w:ind w:right="37"/>
              <w:jc w:val="center"/>
              <w:rPr>
                <w:rFonts w:asciiTheme="minorHAnsi" w:hAnsiTheme="minorHAnsi"/>
                <w:sz w:val="20"/>
                <w:szCs w:val="20"/>
              </w:rPr>
            </w:pPr>
            <w:r w:rsidRPr="00E069D2">
              <w:rPr>
                <w:rFonts w:asciiTheme="minorHAnsi" w:hAnsiTheme="minorHAnsi"/>
                <w:sz w:val="20"/>
                <w:szCs w:val="20"/>
              </w:rPr>
              <w:t>Segundo</w:t>
            </w:r>
          </w:p>
        </w:tc>
        <w:tc>
          <w:tcPr>
            <w:tcW w:w="1417" w:type="dxa"/>
            <w:vMerge/>
            <w:shd w:val="clear" w:color="auto" w:fill="D9D9D9" w:themeFill="background1" w:themeFillShade="D9"/>
            <w:hideMark/>
          </w:tcPr>
          <w:p w14:paraId="04D935C2" w14:textId="77777777" w:rsidR="00B16A31" w:rsidRPr="006E7B57" w:rsidRDefault="00B16A31" w:rsidP="007A5ED8">
            <w:pPr>
              <w:ind w:right="37"/>
              <w:jc w:val="both"/>
              <w:rPr>
                <w:rFonts w:ascii="Cambria" w:hAnsi="Cambria"/>
                <w:sz w:val="20"/>
                <w:szCs w:val="20"/>
              </w:rPr>
            </w:pPr>
          </w:p>
        </w:tc>
        <w:tc>
          <w:tcPr>
            <w:tcW w:w="1276" w:type="dxa"/>
            <w:shd w:val="clear" w:color="auto" w:fill="auto"/>
            <w:noWrap/>
            <w:vAlign w:val="center"/>
          </w:tcPr>
          <w:p w14:paraId="1BF002C2" w14:textId="5A367708" w:rsidR="00B16A31" w:rsidRPr="00E069D2" w:rsidRDefault="00A75EDC" w:rsidP="00A75EDC">
            <w:pPr>
              <w:ind w:left="34" w:right="317"/>
              <w:jc w:val="center"/>
              <w:rPr>
                <w:rFonts w:ascii="Calibri" w:hAnsi="Calibri"/>
                <w:sz w:val="20"/>
                <w:szCs w:val="20"/>
              </w:rPr>
            </w:pPr>
            <w:r>
              <w:rPr>
                <w:rFonts w:ascii="Calibri" w:hAnsi="Calibri"/>
                <w:sz w:val="20"/>
                <w:szCs w:val="20"/>
              </w:rPr>
              <w:t>0</w:t>
            </w:r>
          </w:p>
        </w:tc>
        <w:tc>
          <w:tcPr>
            <w:tcW w:w="1701" w:type="dxa"/>
            <w:shd w:val="clear" w:color="auto" w:fill="auto"/>
            <w:noWrap/>
            <w:vAlign w:val="center"/>
          </w:tcPr>
          <w:p w14:paraId="61A6978E" w14:textId="76815CF2" w:rsidR="00B16A31" w:rsidRPr="00E069D2" w:rsidRDefault="00A75EDC" w:rsidP="00A75EDC">
            <w:pPr>
              <w:ind w:right="318"/>
              <w:jc w:val="center"/>
              <w:rPr>
                <w:rFonts w:ascii="Calibri" w:hAnsi="Calibri"/>
                <w:sz w:val="20"/>
                <w:szCs w:val="20"/>
              </w:rPr>
            </w:pPr>
            <w:r>
              <w:rPr>
                <w:rFonts w:ascii="Calibri" w:hAnsi="Calibri"/>
                <w:sz w:val="20"/>
                <w:szCs w:val="20"/>
              </w:rPr>
              <w:t>0</w:t>
            </w:r>
          </w:p>
        </w:tc>
        <w:tc>
          <w:tcPr>
            <w:tcW w:w="1276" w:type="dxa"/>
            <w:shd w:val="clear" w:color="auto" w:fill="auto"/>
            <w:noWrap/>
            <w:vAlign w:val="center"/>
          </w:tcPr>
          <w:p w14:paraId="4F10FC93" w14:textId="5BD7B775" w:rsidR="00B16A31" w:rsidRPr="00E069D2" w:rsidRDefault="00A75EDC" w:rsidP="00A75EDC">
            <w:pPr>
              <w:ind w:right="317"/>
              <w:jc w:val="center"/>
              <w:rPr>
                <w:rFonts w:ascii="Calibri" w:hAnsi="Calibri"/>
                <w:sz w:val="20"/>
                <w:szCs w:val="20"/>
              </w:rPr>
            </w:pPr>
            <w:r>
              <w:rPr>
                <w:rFonts w:ascii="Calibri" w:hAnsi="Calibri"/>
                <w:sz w:val="20"/>
                <w:szCs w:val="20"/>
              </w:rPr>
              <w:t>6</w:t>
            </w:r>
          </w:p>
        </w:tc>
        <w:tc>
          <w:tcPr>
            <w:tcW w:w="1701" w:type="dxa"/>
            <w:tcBorders>
              <w:right w:val="double" w:sz="4" w:space="0" w:color="auto"/>
            </w:tcBorders>
            <w:shd w:val="clear" w:color="auto" w:fill="auto"/>
            <w:noWrap/>
            <w:vAlign w:val="center"/>
          </w:tcPr>
          <w:p w14:paraId="59B67302" w14:textId="7DA5F3F8" w:rsidR="00B16A31" w:rsidRPr="00E069D2" w:rsidRDefault="00A75EDC" w:rsidP="00A75EDC">
            <w:pPr>
              <w:ind w:right="317"/>
              <w:jc w:val="center"/>
              <w:rPr>
                <w:rFonts w:ascii="Calibri" w:hAnsi="Calibri"/>
                <w:sz w:val="20"/>
                <w:szCs w:val="20"/>
              </w:rPr>
            </w:pPr>
            <w:r>
              <w:rPr>
                <w:rFonts w:ascii="Calibri" w:hAnsi="Calibri"/>
                <w:sz w:val="20"/>
                <w:szCs w:val="20"/>
              </w:rPr>
              <w:t>0</w:t>
            </w:r>
          </w:p>
        </w:tc>
      </w:tr>
      <w:tr w:rsidR="00D7342B" w:rsidRPr="006E7B57" w14:paraId="1670E6DA" w14:textId="77777777" w:rsidTr="00C3384F">
        <w:trPr>
          <w:trHeight w:val="244"/>
          <w:jc w:val="center"/>
        </w:trPr>
        <w:tc>
          <w:tcPr>
            <w:tcW w:w="1970" w:type="dxa"/>
            <w:tcBorders>
              <w:left w:val="double" w:sz="4" w:space="0" w:color="auto"/>
            </w:tcBorders>
            <w:shd w:val="clear" w:color="auto" w:fill="EDEDED" w:themeFill="accent3" w:themeFillTint="33"/>
            <w:noWrap/>
            <w:vAlign w:val="center"/>
          </w:tcPr>
          <w:p w14:paraId="5726F222" w14:textId="77777777" w:rsidR="00B16A31" w:rsidRPr="00E069D2" w:rsidRDefault="00B16A31" w:rsidP="007A5ED8">
            <w:pPr>
              <w:ind w:right="37"/>
              <w:jc w:val="center"/>
              <w:rPr>
                <w:rFonts w:asciiTheme="minorHAnsi" w:hAnsiTheme="minorHAnsi"/>
                <w:b/>
                <w:sz w:val="20"/>
                <w:szCs w:val="20"/>
              </w:rPr>
            </w:pPr>
            <w:r w:rsidRPr="00E069D2">
              <w:rPr>
                <w:rFonts w:asciiTheme="minorHAnsi" w:hAnsiTheme="minorHAnsi"/>
                <w:b/>
                <w:sz w:val="20"/>
                <w:szCs w:val="20"/>
              </w:rPr>
              <w:t>Acumulado al Segundo</w:t>
            </w:r>
          </w:p>
        </w:tc>
        <w:tc>
          <w:tcPr>
            <w:tcW w:w="1417" w:type="dxa"/>
            <w:vMerge/>
            <w:shd w:val="clear" w:color="auto" w:fill="D9D9D9" w:themeFill="background1" w:themeFillShade="D9"/>
          </w:tcPr>
          <w:p w14:paraId="0C23ED6D" w14:textId="77777777" w:rsidR="00B16A31" w:rsidRPr="006E7B57" w:rsidRDefault="00B16A31" w:rsidP="007A5ED8">
            <w:pPr>
              <w:ind w:right="37"/>
              <w:jc w:val="both"/>
              <w:rPr>
                <w:rFonts w:ascii="Cambria" w:hAnsi="Cambria"/>
                <w:sz w:val="20"/>
                <w:szCs w:val="20"/>
              </w:rPr>
            </w:pPr>
          </w:p>
        </w:tc>
        <w:tc>
          <w:tcPr>
            <w:tcW w:w="1276" w:type="dxa"/>
            <w:shd w:val="clear" w:color="auto" w:fill="EDEDED" w:themeFill="accent3" w:themeFillTint="33"/>
            <w:noWrap/>
            <w:vAlign w:val="center"/>
          </w:tcPr>
          <w:p w14:paraId="595837BA" w14:textId="628D6395" w:rsidR="00B16A31" w:rsidRPr="00C3384F" w:rsidRDefault="00A75EDC" w:rsidP="00A75EDC">
            <w:pPr>
              <w:ind w:left="34" w:right="317"/>
              <w:jc w:val="center"/>
              <w:rPr>
                <w:rFonts w:ascii="Cambria" w:hAnsi="Cambria"/>
                <w:sz w:val="20"/>
                <w:szCs w:val="20"/>
                <w:highlight w:val="yellow"/>
              </w:rPr>
            </w:pPr>
            <w:r w:rsidRPr="00A75EDC">
              <w:rPr>
                <w:rFonts w:ascii="Cambria" w:hAnsi="Cambria"/>
                <w:sz w:val="20"/>
                <w:szCs w:val="20"/>
              </w:rPr>
              <w:t>0</w:t>
            </w:r>
          </w:p>
        </w:tc>
        <w:tc>
          <w:tcPr>
            <w:tcW w:w="1701" w:type="dxa"/>
            <w:shd w:val="clear" w:color="auto" w:fill="EDEDED" w:themeFill="accent3" w:themeFillTint="33"/>
            <w:noWrap/>
            <w:vAlign w:val="center"/>
          </w:tcPr>
          <w:p w14:paraId="285EBF33" w14:textId="653239F2" w:rsidR="00B16A31" w:rsidRPr="006E7B57" w:rsidRDefault="00A75EDC" w:rsidP="00A75EDC">
            <w:pPr>
              <w:ind w:right="318"/>
              <w:jc w:val="center"/>
              <w:rPr>
                <w:rFonts w:ascii="Cambria" w:hAnsi="Cambria"/>
                <w:sz w:val="20"/>
                <w:szCs w:val="20"/>
              </w:rPr>
            </w:pPr>
            <w:r>
              <w:rPr>
                <w:rFonts w:ascii="Cambria" w:hAnsi="Cambria"/>
                <w:sz w:val="20"/>
                <w:szCs w:val="20"/>
              </w:rPr>
              <w:t>0</w:t>
            </w:r>
          </w:p>
        </w:tc>
        <w:tc>
          <w:tcPr>
            <w:tcW w:w="1276" w:type="dxa"/>
            <w:shd w:val="clear" w:color="auto" w:fill="EDEDED" w:themeFill="accent3" w:themeFillTint="33"/>
            <w:noWrap/>
            <w:vAlign w:val="center"/>
          </w:tcPr>
          <w:p w14:paraId="55D9DF31" w14:textId="52E5EB8E" w:rsidR="00B16A31" w:rsidRPr="006E7B57" w:rsidRDefault="00A75EDC" w:rsidP="00A75EDC">
            <w:pPr>
              <w:ind w:right="317"/>
              <w:jc w:val="center"/>
              <w:rPr>
                <w:rFonts w:ascii="Cambria" w:hAnsi="Cambria"/>
                <w:sz w:val="20"/>
                <w:szCs w:val="20"/>
              </w:rPr>
            </w:pPr>
            <w:r>
              <w:rPr>
                <w:rFonts w:ascii="Cambria" w:hAnsi="Cambria"/>
                <w:sz w:val="20"/>
                <w:szCs w:val="20"/>
              </w:rPr>
              <w:t>6</w:t>
            </w:r>
          </w:p>
        </w:tc>
        <w:tc>
          <w:tcPr>
            <w:tcW w:w="1701" w:type="dxa"/>
            <w:tcBorders>
              <w:right w:val="double" w:sz="4" w:space="0" w:color="auto"/>
            </w:tcBorders>
            <w:shd w:val="clear" w:color="auto" w:fill="EDEDED" w:themeFill="accent3" w:themeFillTint="33"/>
            <w:noWrap/>
            <w:vAlign w:val="center"/>
          </w:tcPr>
          <w:p w14:paraId="22544893" w14:textId="598A7CFA" w:rsidR="00B16A31" w:rsidRPr="006E7B57" w:rsidRDefault="00A75EDC" w:rsidP="00A75EDC">
            <w:pPr>
              <w:ind w:right="317"/>
              <w:jc w:val="center"/>
              <w:rPr>
                <w:rFonts w:ascii="Cambria" w:hAnsi="Cambria"/>
                <w:sz w:val="20"/>
                <w:szCs w:val="20"/>
              </w:rPr>
            </w:pPr>
            <w:r>
              <w:rPr>
                <w:rFonts w:ascii="Cambria" w:hAnsi="Cambria"/>
                <w:sz w:val="20"/>
                <w:szCs w:val="20"/>
              </w:rPr>
              <w:t>0</w:t>
            </w:r>
          </w:p>
        </w:tc>
      </w:tr>
      <w:tr w:rsidR="001917C9" w:rsidRPr="006E7B57" w14:paraId="0AF505CA" w14:textId="77777777" w:rsidTr="00C3384F">
        <w:trPr>
          <w:trHeight w:val="119"/>
          <w:jc w:val="center"/>
        </w:trPr>
        <w:tc>
          <w:tcPr>
            <w:tcW w:w="1970" w:type="dxa"/>
            <w:tcBorders>
              <w:left w:val="double" w:sz="4" w:space="0" w:color="auto"/>
            </w:tcBorders>
            <w:shd w:val="clear" w:color="auto" w:fill="auto"/>
            <w:noWrap/>
            <w:vAlign w:val="center"/>
            <w:hideMark/>
          </w:tcPr>
          <w:p w14:paraId="0454FC8F" w14:textId="77777777" w:rsidR="00B16A31" w:rsidRPr="00E069D2" w:rsidRDefault="00B16A31" w:rsidP="007A5ED8">
            <w:pPr>
              <w:ind w:right="37"/>
              <w:jc w:val="center"/>
              <w:rPr>
                <w:rFonts w:asciiTheme="minorHAnsi" w:hAnsiTheme="minorHAnsi"/>
                <w:sz w:val="20"/>
                <w:szCs w:val="20"/>
              </w:rPr>
            </w:pPr>
            <w:r w:rsidRPr="00E069D2">
              <w:rPr>
                <w:rFonts w:asciiTheme="minorHAnsi" w:hAnsiTheme="minorHAnsi"/>
                <w:sz w:val="20"/>
                <w:szCs w:val="20"/>
              </w:rPr>
              <w:t>Tercero</w:t>
            </w:r>
          </w:p>
        </w:tc>
        <w:tc>
          <w:tcPr>
            <w:tcW w:w="1417" w:type="dxa"/>
            <w:vMerge/>
            <w:shd w:val="clear" w:color="auto" w:fill="D9D9D9" w:themeFill="background1" w:themeFillShade="D9"/>
            <w:hideMark/>
          </w:tcPr>
          <w:p w14:paraId="4B69B8BD" w14:textId="77777777" w:rsidR="00B16A31" w:rsidRPr="006E7B57" w:rsidRDefault="00B16A31" w:rsidP="007A5ED8">
            <w:pPr>
              <w:ind w:right="37"/>
              <w:jc w:val="both"/>
              <w:rPr>
                <w:rFonts w:ascii="Cambria" w:hAnsi="Cambria"/>
                <w:sz w:val="20"/>
                <w:szCs w:val="20"/>
              </w:rPr>
            </w:pPr>
          </w:p>
        </w:tc>
        <w:tc>
          <w:tcPr>
            <w:tcW w:w="1276" w:type="dxa"/>
            <w:shd w:val="clear" w:color="auto" w:fill="auto"/>
            <w:noWrap/>
            <w:vAlign w:val="center"/>
          </w:tcPr>
          <w:p w14:paraId="31E10CBE" w14:textId="30E96D38" w:rsidR="00B16A31" w:rsidRPr="00A75EDC" w:rsidRDefault="00A75EDC" w:rsidP="00A75EDC">
            <w:pPr>
              <w:ind w:left="34" w:right="317"/>
              <w:jc w:val="center"/>
              <w:rPr>
                <w:rFonts w:ascii="Cambria" w:hAnsi="Cambria"/>
                <w:sz w:val="20"/>
                <w:szCs w:val="20"/>
              </w:rPr>
            </w:pPr>
            <w:r w:rsidRPr="00A75EDC">
              <w:rPr>
                <w:rFonts w:ascii="Cambria" w:hAnsi="Cambria"/>
                <w:sz w:val="20"/>
                <w:szCs w:val="20"/>
              </w:rPr>
              <w:t>O</w:t>
            </w:r>
          </w:p>
        </w:tc>
        <w:tc>
          <w:tcPr>
            <w:tcW w:w="1701" w:type="dxa"/>
            <w:shd w:val="clear" w:color="auto" w:fill="auto"/>
            <w:noWrap/>
            <w:vAlign w:val="center"/>
          </w:tcPr>
          <w:p w14:paraId="21B2A5F3" w14:textId="060FD47D" w:rsidR="00B16A31" w:rsidRPr="00A75EDC" w:rsidRDefault="00A75EDC" w:rsidP="00A75EDC">
            <w:pPr>
              <w:ind w:right="318"/>
              <w:jc w:val="center"/>
              <w:rPr>
                <w:rFonts w:ascii="Cambria" w:hAnsi="Cambria"/>
                <w:sz w:val="20"/>
                <w:szCs w:val="20"/>
              </w:rPr>
            </w:pPr>
            <w:r w:rsidRPr="00A75EDC">
              <w:rPr>
                <w:rFonts w:ascii="Cambria" w:hAnsi="Cambria"/>
                <w:sz w:val="20"/>
                <w:szCs w:val="20"/>
              </w:rPr>
              <w:t>0</w:t>
            </w:r>
          </w:p>
        </w:tc>
        <w:tc>
          <w:tcPr>
            <w:tcW w:w="1276" w:type="dxa"/>
            <w:shd w:val="clear" w:color="auto" w:fill="auto"/>
            <w:noWrap/>
            <w:vAlign w:val="center"/>
          </w:tcPr>
          <w:p w14:paraId="5D951558" w14:textId="28577C67" w:rsidR="00B16A31" w:rsidRPr="00A75EDC" w:rsidRDefault="00A75EDC" w:rsidP="00A75EDC">
            <w:pPr>
              <w:ind w:right="317"/>
              <w:jc w:val="center"/>
              <w:rPr>
                <w:rFonts w:ascii="Cambria" w:hAnsi="Cambria"/>
                <w:sz w:val="20"/>
                <w:szCs w:val="20"/>
              </w:rPr>
            </w:pPr>
            <w:r w:rsidRPr="00A75EDC">
              <w:rPr>
                <w:rFonts w:ascii="Cambria" w:hAnsi="Cambria"/>
                <w:sz w:val="20"/>
                <w:szCs w:val="20"/>
              </w:rPr>
              <w:t>6</w:t>
            </w:r>
          </w:p>
        </w:tc>
        <w:tc>
          <w:tcPr>
            <w:tcW w:w="1701" w:type="dxa"/>
            <w:tcBorders>
              <w:right w:val="double" w:sz="4" w:space="0" w:color="auto"/>
            </w:tcBorders>
            <w:shd w:val="clear" w:color="auto" w:fill="auto"/>
            <w:noWrap/>
            <w:vAlign w:val="center"/>
          </w:tcPr>
          <w:p w14:paraId="3B60C868" w14:textId="3F4C4FB6" w:rsidR="00B16A31" w:rsidRPr="00A75EDC" w:rsidRDefault="00A75EDC" w:rsidP="00A75EDC">
            <w:pPr>
              <w:ind w:right="317"/>
              <w:jc w:val="center"/>
              <w:rPr>
                <w:rFonts w:ascii="Cambria" w:hAnsi="Cambria"/>
                <w:sz w:val="20"/>
                <w:szCs w:val="20"/>
              </w:rPr>
            </w:pPr>
            <w:r w:rsidRPr="00A75EDC">
              <w:rPr>
                <w:rFonts w:ascii="Cambria" w:hAnsi="Cambria"/>
                <w:sz w:val="20"/>
                <w:szCs w:val="20"/>
              </w:rPr>
              <w:t>0</w:t>
            </w:r>
          </w:p>
        </w:tc>
      </w:tr>
      <w:tr w:rsidR="00D7342B" w:rsidRPr="006E7B57" w14:paraId="66E3421E" w14:textId="77777777" w:rsidTr="00C3384F">
        <w:trPr>
          <w:trHeight w:val="182"/>
          <w:jc w:val="center"/>
        </w:trPr>
        <w:tc>
          <w:tcPr>
            <w:tcW w:w="1970" w:type="dxa"/>
            <w:tcBorders>
              <w:left w:val="double" w:sz="4" w:space="0" w:color="auto"/>
            </w:tcBorders>
            <w:shd w:val="clear" w:color="auto" w:fill="EDEDED" w:themeFill="accent3" w:themeFillTint="33"/>
            <w:noWrap/>
            <w:vAlign w:val="center"/>
          </w:tcPr>
          <w:p w14:paraId="74EBDF36" w14:textId="77777777" w:rsidR="00B16A31" w:rsidRPr="00E069D2" w:rsidRDefault="00B16A31" w:rsidP="007A5ED8">
            <w:pPr>
              <w:ind w:right="37"/>
              <w:jc w:val="center"/>
              <w:rPr>
                <w:rFonts w:asciiTheme="minorHAnsi" w:hAnsiTheme="minorHAnsi"/>
                <w:b/>
                <w:sz w:val="20"/>
                <w:szCs w:val="20"/>
              </w:rPr>
            </w:pPr>
            <w:r w:rsidRPr="00E069D2">
              <w:rPr>
                <w:rFonts w:asciiTheme="minorHAnsi" w:hAnsiTheme="minorHAnsi"/>
                <w:b/>
                <w:sz w:val="20"/>
                <w:szCs w:val="20"/>
              </w:rPr>
              <w:t>Acumulado al Tercero</w:t>
            </w:r>
          </w:p>
        </w:tc>
        <w:tc>
          <w:tcPr>
            <w:tcW w:w="1417" w:type="dxa"/>
            <w:vMerge/>
            <w:shd w:val="clear" w:color="auto" w:fill="D9D9D9" w:themeFill="background1" w:themeFillShade="D9"/>
          </w:tcPr>
          <w:p w14:paraId="17DF09BD" w14:textId="77777777" w:rsidR="00B16A31" w:rsidRPr="006E7B57" w:rsidRDefault="00B16A31" w:rsidP="007A5ED8">
            <w:pPr>
              <w:ind w:right="37"/>
              <w:jc w:val="both"/>
              <w:rPr>
                <w:rFonts w:ascii="Cambria" w:hAnsi="Cambria"/>
                <w:sz w:val="20"/>
                <w:szCs w:val="20"/>
              </w:rPr>
            </w:pPr>
          </w:p>
        </w:tc>
        <w:tc>
          <w:tcPr>
            <w:tcW w:w="1276" w:type="dxa"/>
            <w:shd w:val="clear" w:color="auto" w:fill="EDEDED" w:themeFill="accent3" w:themeFillTint="33"/>
            <w:noWrap/>
            <w:vAlign w:val="center"/>
          </w:tcPr>
          <w:p w14:paraId="62855985" w14:textId="6D9AE037" w:rsidR="00B16A31" w:rsidRPr="00A75EDC" w:rsidRDefault="00A75EDC" w:rsidP="00A75EDC">
            <w:pPr>
              <w:ind w:left="34" w:right="317"/>
              <w:jc w:val="center"/>
              <w:rPr>
                <w:rFonts w:ascii="Cambria" w:hAnsi="Cambria"/>
                <w:sz w:val="20"/>
                <w:szCs w:val="20"/>
              </w:rPr>
            </w:pPr>
            <w:r w:rsidRPr="00A75EDC">
              <w:rPr>
                <w:rFonts w:ascii="Cambria" w:hAnsi="Cambria"/>
                <w:sz w:val="20"/>
                <w:szCs w:val="20"/>
              </w:rPr>
              <w:t>0</w:t>
            </w:r>
          </w:p>
        </w:tc>
        <w:tc>
          <w:tcPr>
            <w:tcW w:w="1701" w:type="dxa"/>
            <w:shd w:val="clear" w:color="auto" w:fill="EDEDED" w:themeFill="accent3" w:themeFillTint="33"/>
            <w:noWrap/>
            <w:vAlign w:val="center"/>
          </w:tcPr>
          <w:p w14:paraId="30C8368F" w14:textId="3B366DEC" w:rsidR="00B16A31" w:rsidRPr="00A75EDC" w:rsidRDefault="00A75EDC" w:rsidP="00A75EDC">
            <w:pPr>
              <w:ind w:right="318"/>
              <w:jc w:val="center"/>
              <w:rPr>
                <w:rFonts w:ascii="Cambria" w:hAnsi="Cambria"/>
                <w:sz w:val="20"/>
                <w:szCs w:val="20"/>
              </w:rPr>
            </w:pPr>
            <w:r w:rsidRPr="00A75EDC">
              <w:rPr>
                <w:rFonts w:ascii="Cambria" w:hAnsi="Cambria"/>
                <w:sz w:val="20"/>
                <w:szCs w:val="20"/>
              </w:rPr>
              <w:t>0</w:t>
            </w:r>
          </w:p>
        </w:tc>
        <w:tc>
          <w:tcPr>
            <w:tcW w:w="1276" w:type="dxa"/>
            <w:shd w:val="clear" w:color="auto" w:fill="EDEDED" w:themeFill="accent3" w:themeFillTint="33"/>
            <w:noWrap/>
            <w:vAlign w:val="center"/>
          </w:tcPr>
          <w:p w14:paraId="0BE1CD5D" w14:textId="1E9D46F6" w:rsidR="00B16A31" w:rsidRPr="00A75EDC" w:rsidRDefault="00A75EDC" w:rsidP="00A75EDC">
            <w:pPr>
              <w:ind w:right="317"/>
              <w:jc w:val="center"/>
              <w:rPr>
                <w:rFonts w:ascii="Cambria" w:hAnsi="Cambria"/>
                <w:sz w:val="20"/>
                <w:szCs w:val="20"/>
              </w:rPr>
            </w:pPr>
            <w:r w:rsidRPr="00A75EDC">
              <w:rPr>
                <w:rFonts w:ascii="Cambria" w:hAnsi="Cambria"/>
                <w:sz w:val="20"/>
                <w:szCs w:val="20"/>
              </w:rPr>
              <w:t>6</w:t>
            </w:r>
          </w:p>
        </w:tc>
        <w:tc>
          <w:tcPr>
            <w:tcW w:w="1701" w:type="dxa"/>
            <w:tcBorders>
              <w:right w:val="double" w:sz="4" w:space="0" w:color="auto"/>
            </w:tcBorders>
            <w:shd w:val="clear" w:color="auto" w:fill="EDEDED" w:themeFill="accent3" w:themeFillTint="33"/>
            <w:noWrap/>
            <w:vAlign w:val="center"/>
          </w:tcPr>
          <w:p w14:paraId="70903236" w14:textId="3223C077" w:rsidR="00B16A31" w:rsidRPr="00A75EDC" w:rsidRDefault="00A75EDC" w:rsidP="00A75EDC">
            <w:pPr>
              <w:ind w:right="317"/>
              <w:jc w:val="center"/>
              <w:rPr>
                <w:rFonts w:ascii="Cambria" w:hAnsi="Cambria"/>
                <w:sz w:val="20"/>
                <w:szCs w:val="20"/>
              </w:rPr>
            </w:pPr>
            <w:r w:rsidRPr="00A75EDC">
              <w:rPr>
                <w:rFonts w:ascii="Cambria" w:hAnsi="Cambria"/>
                <w:sz w:val="20"/>
                <w:szCs w:val="20"/>
              </w:rPr>
              <w:t>O</w:t>
            </w:r>
          </w:p>
        </w:tc>
      </w:tr>
      <w:tr w:rsidR="00470F86" w:rsidRPr="006E7B57" w14:paraId="1E37E3DE" w14:textId="77777777" w:rsidTr="00C3384F">
        <w:trPr>
          <w:trHeight w:val="213"/>
          <w:jc w:val="center"/>
        </w:trPr>
        <w:tc>
          <w:tcPr>
            <w:tcW w:w="1970" w:type="dxa"/>
            <w:tcBorders>
              <w:left w:val="double" w:sz="4" w:space="0" w:color="auto"/>
            </w:tcBorders>
            <w:shd w:val="clear" w:color="auto" w:fill="auto"/>
            <w:noWrap/>
            <w:vAlign w:val="center"/>
            <w:hideMark/>
          </w:tcPr>
          <w:p w14:paraId="376C6685" w14:textId="77777777" w:rsidR="00B16A31" w:rsidRPr="00E069D2" w:rsidRDefault="00B16A31" w:rsidP="007A5ED8">
            <w:pPr>
              <w:ind w:right="37"/>
              <w:jc w:val="center"/>
              <w:rPr>
                <w:rFonts w:asciiTheme="minorHAnsi" w:hAnsiTheme="minorHAnsi"/>
                <w:sz w:val="20"/>
                <w:szCs w:val="20"/>
              </w:rPr>
            </w:pPr>
            <w:r w:rsidRPr="00E069D2">
              <w:rPr>
                <w:rFonts w:asciiTheme="minorHAnsi" w:hAnsiTheme="minorHAnsi"/>
                <w:sz w:val="20"/>
                <w:szCs w:val="20"/>
              </w:rPr>
              <w:t>Cuarto</w:t>
            </w:r>
          </w:p>
        </w:tc>
        <w:tc>
          <w:tcPr>
            <w:tcW w:w="1417" w:type="dxa"/>
            <w:vMerge/>
            <w:shd w:val="clear" w:color="auto" w:fill="D9D9D9" w:themeFill="background1" w:themeFillShade="D9"/>
            <w:hideMark/>
          </w:tcPr>
          <w:p w14:paraId="54A5CC30" w14:textId="77777777" w:rsidR="00B16A31" w:rsidRPr="006E7B57" w:rsidRDefault="00B16A31" w:rsidP="007A5ED8">
            <w:pPr>
              <w:ind w:right="37"/>
              <w:jc w:val="both"/>
              <w:rPr>
                <w:rFonts w:ascii="Cambria" w:hAnsi="Cambria"/>
                <w:sz w:val="20"/>
                <w:szCs w:val="20"/>
              </w:rPr>
            </w:pPr>
          </w:p>
        </w:tc>
        <w:tc>
          <w:tcPr>
            <w:tcW w:w="1276" w:type="dxa"/>
            <w:shd w:val="clear" w:color="auto" w:fill="auto"/>
            <w:noWrap/>
            <w:vAlign w:val="center"/>
          </w:tcPr>
          <w:p w14:paraId="77973F66" w14:textId="53E4CAE0" w:rsidR="00B16A31" w:rsidRPr="006E7B57" w:rsidRDefault="00A75EDC" w:rsidP="00A75EDC">
            <w:pPr>
              <w:ind w:left="34" w:right="317"/>
              <w:jc w:val="center"/>
              <w:rPr>
                <w:rFonts w:ascii="Cambria" w:hAnsi="Cambria"/>
                <w:sz w:val="20"/>
                <w:szCs w:val="20"/>
              </w:rPr>
            </w:pPr>
            <w:r>
              <w:rPr>
                <w:rFonts w:ascii="Cambria" w:hAnsi="Cambria"/>
                <w:sz w:val="20"/>
                <w:szCs w:val="20"/>
              </w:rPr>
              <w:t>5</w:t>
            </w:r>
          </w:p>
        </w:tc>
        <w:tc>
          <w:tcPr>
            <w:tcW w:w="1701" w:type="dxa"/>
            <w:shd w:val="clear" w:color="auto" w:fill="auto"/>
            <w:noWrap/>
            <w:vAlign w:val="center"/>
          </w:tcPr>
          <w:p w14:paraId="006836D3" w14:textId="5EB7D035" w:rsidR="00B16A31" w:rsidRPr="006E7B57" w:rsidRDefault="00A75EDC" w:rsidP="00A75EDC">
            <w:pPr>
              <w:ind w:right="318"/>
              <w:jc w:val="center"/>
              <w:rPr>
                <w:rFonts w:ascii="Cambria" w:hAnsi="Cambria"/>
                <w:sz w:val="20"/>
                <w:szCs w:val="20"/>
              </w:rPr>
            </w:pPr>
            <w:r>
              <w:rPr>
                <w:rFonts w:ascii="Cambria" w:hAnsi="Cambria"/>
                <w:sz w:val="20"/>
                <w:szCs w:val="20"/>
              </w:rPr>
              <w:t>80</w:t>
            </w:r>
          </w:p>
        </w:tc>
        <w:tc>
          <w:tcPr>
            <w:tcW w:w="1276" w:type="dxa"/>
            <w:shd w:val="clear" w:color="auto" w:fill="auto"/>
            <w:noWrap/>
            <w:vAlign w:val="center"/>
          </w:tcPr>
          <w:p w14:paraId="390BFF6A" w14:textId="4CBB7564" w:rsidR="00B16A31" w:rsidRPr="006E7B57" w:rsidRDefault="00A75EDC" w:rsidP="00A75EDC">
            <w:pPr>
              <w:ind w:right="317"/>
              <w:jc w:val="center"/>
              <w:rPr>
                <w:rFonts w:ascii="Cambria" w:hAnsi="Cambria"/>
                <w:sz w:val="20"/>
                <w:szCs w:val="20"/>
              </w:rPr>
            </w:pPr>
            <w:r>
              <w:rPr>
                <w:rFonts w:ascii="Cambria" w:hAnsi="Cambria"/>
                <w:sz w:val="20"/>
                <w:szCs w:val="20"/>
              </w:rPr>
              <w:t>1</w:t>
            </w:r>
          </w:p>
        </w:tc>
        <w:tc>
          <w:tcPr>
            <w:tcW w:w="1701" w:type="dxa"/>
            <w:tcBorders>
              <w:right w:val="double" w:sz="4" w:space="0" w:color="auto"/>
            </w:tcBorders>
            <w:shd w:val="clear" w:color="auto" w:fill="auto"/>
            <w:noWrap/>
            <w:vAlign w:val="center"/>
          </w:tcPr>
          <w:p w14:paraId="1C525948" w14:textId="4E936BFF" w:rsidR="00B16A31" w:rsidRPr="006E7B57" w:rsidRDefault="00A75EDC" w:rsidP="00A75EDC">
            <w:pPr>
              <w:ind w:right="317"/>
              <w:jc w:val="center"/>
              <w:rPr>
                <w:rFonts w:ascii="Cambria" w:hAnsi="Cambria"/>
                <w:sz w:val="20"/>
                <w:szCs w:val="20"/>
              </w:rPr>
            </w:pPr>
            <w:r>
              <w:rPr>
                <w:rFonts w:ascii="Cambria" w:hAnsi="Cambria"/>
                <w:sz w:val="20"/>
                <w:szCs w:val="20"/>
              </w:rPr>
              <w:t>0</w:t>
            </w:r>
          </w:p>
        </w:tc>
      </w:tr>
      <w:tr w:rsidR="00D7342B" w:rsidRPr="006E7B57" w14:paraId="4199CF02" w14:textId="77777777" w:rsidTr="00C3384F">
        <w:trPr>
          <w:trHeight w:val="232"/>
          <w:jc w:val="center"/>
        </w:trPr>
        <w:tc>
          <w:tcPr>
            <w:tcW w:w="1970" w:type="dxa"/>
            <w:tcBorders>
              <w:left w:val="double" w:sz="4" w:space="0" w:color="auto"/>
              <w:bottom w:val="double" w:sz="4" w:space="0" w:color="auto"/>
            </w:tcBorders>
            <w:shd w:val="clear" w:color="auto" w:fill="EDEDED" w:themeFill="accent3" w:themeFillTint="33"/>
            <w:noWrap/>
            <w:vAlign w:val="center"/>
          </w:tcPr>
          <w:p w14:paraId="612D84C7" w14:textId="77777777" w:rsidR="00B16A31" w:rsidRPr="00E069D2" w:rsidRDefault="00B16A31" w:rsidP="007A5ED8">
            <w:pPr>
              <w:ind w:right="37"/>
              <w:jc w:val="center"/>
              <w:rPr>
                <w:rFonts w:asciiTheme="minorHAnsi" w:hAnsiTheme="minorHAnsi"/>
                <w:b/>
                <w:sz w:val="20"/>
                <w:szCs w:val="20"/>
              </w:rPr>
            </w:pPr>
            <w:r w:rsidRPr="00E069D2">
              <w:rPr>
                <w:rFonts w:asciiTheme="minorHAnsi" w:hAnsiTheme="minorHAnsi"/>
                <w:b/>
                <w:sz w:val="20"/>
                <w:szCs w:val="20"/>
              </w:rPr>
              <w:t>Acumulado al Cuarto</w:t>
            </w:r>
          </w:p>
        </w:tc>
        <w:tc>
          <w:tcPr>
            <w:tcW w:w="1417" w:type="dxa"/>
            <w:vMerge/>
            <w:tcBorders>
              <w:bottom w:val="double" w:sz="4" w:space="0" w:color="auto"/>
            </w:tcBorders>
            <w:shd w:val="clear" w:color="auto" w:fill="D9D9D9" w:themeFill="background1" w:themeFillShade="D9"/>
          </w:tcPr>
          <w:p w14:paraId="2A4BAAEC" w14:textId="77777777" w:rsidR="00B16A31" w:rsidRPr="006E7B57" w:rsidRDefault="00B16A31" w:rsidP="007A5ED8">
            <w:pPr>
              <w:ind w:right="37"/>
              <w:jc w:val="both"/>
              <w:rPr>
                <w:rFonts w:ascii="Cambria" w:hAnsi="Cambria"/>
                <w:sz w:val="20"/>
                <w:szCs w:val="20"/>
              </w:rPr>
            </w:pPr>
          </w:p>
        </w:tc>
        <w:tc>
          <w:tcPr>
            <w:tcW w:w="1276" w:type="dxa"/>
            <w:tcBorders>
              <w:bottom w:val="double" w:sz="4" w:space="0" w:color="auto"/>
            </w:tcBorders>
            <w:shd w:val="clear" w:color="auto" w:fill="EDEDED" w:themeFill="accent3" w:themeFillTint="33"/>
            <w:noWrap/>
            <w:vAlign w:val="center"/>
          </w:tcPr>
          <w:p w14:paraId="33E8F767" w14:textId="0815A018" w:rsidR="00B16A31" w:rsidRPr="006E7B57" w:rsidRDefault="00820B07" w:rsidP="00A75EDC">
            <w:pPr>
              <w:ind w:left="34" w:right="317"/>
              <w:jc w:val="center"/>
              <w:rPr>
                <w:rFonts w:ascii="Cambria" w:hAnsi="Cambria"/>
                <w:sz w:val="20"/>
                <w:szCs w:val="20"/>
              </w:rPr>
            </w:pPr>
            <w:r>
              <w:rPr>
                <w:rFonts w:ascii="Cambria" w:hAnsi="Cambria"/>
                <w:sz w:val="20"/>
                <w:szCs w:val="20"/>
              </w:rPr>
              <w:t>5</w:t>
            </w:r>
          </w:p>
        </w:tc>
        <w:tc>
          <w:tcPr>
            <w:tcW w:w="1701" w:type="dxa"/>
            <w:tcBorders>
              <w:bottom w:val="double" w:sz="4" w:space="0" w:color="auto"/>
            </w:tcBorders>
            <w:shd w:val="clear" w:color="auto" w:fill="EDEDED" w:themeFill="accent3" w:themeFillTint="33"/>
            <w:noWrap/>
            <w:vAlign w:val="center"/>
          </w:tcPr>
          <w:p w14:paraId="0B67F1D4" w14:textId="08C288F3" w:rsidR="00B16A31" w:rsidRPr="006E7B57" w:rsidRDefault="00820B07" w:rsidP="00A75EDC">
            <w:pPr>
              <w:ind w:right="318"/>
              <w:jc w:val="center"/>
              <w:rPr>
                <w:rFonts w:ascii="Cambria" w:hAnsi="Cambria"/>
                <w:sz w:val="20"/>
                <w:szCs w:val="20"/>
              </w:rPr>
            </w:pPr>
            <w:r>
              <w:rPr>
                <w:rFonts w:ascii="Cambria" w:hAnsi="Cambria"/>
                <w:sz w:val="20"/>
                <w:szCs w:val="20"/>
              </w:rPr>
              <w:t>8</w:t>
            </w:r>
            <w:r w:rsidR="009B7FD8">
              <w:rPr>
                <w:rFonts w:ascii="Cambria" w:hAnsi="Cambria"/>
                <w:sz w:val="20"/>
                <w:szCs w:val="20"/>
              </w:rPr>
              <w:t>0</w:t>
            </w:r>
          </w:p>
        </w:tc>
        <w:tc>
          <w:tcPr>
            <w:tcW w:w="1276" w:type="dxa"/>
            <w:tcBorders>
              <w:bottom w:val="double" w:sz="4" w:space="0" w:color="auto"/>
            </w:tcBorders>
            <w:shd w:val="clear" w:color="auto" w:fill="EDEDED" w:themeFill="accent3" w:themeFillTint="33"/>
            <w:noWrap/>
            <w:vAlign w:val="center"/>
          </w:tcPr>
          <w:p w14:paraId="2DB50977" w14:textId="09A22004" w:rsidR="00B16A31" w:rsidRPr="006E7B57" w:rsidRDefault="00820B07" w:rsidP="00A75EDC">
            <w:pPr>
              <w:ind w:right="317"/>
              <w:jc w:val="center"/>
              <w:rPr>
                <w:rFonts w:ascii="Cambria" w:hAnsi="Cambria"/>
                <w:sz w:val="20"/>
                <w:szCs w:val="20"/>
              </w:rPr>
            </w:pPr>
            <w:r>
              <w:rPr>
                <w:rFonts w:ascii="Cambria" w:hAnsi="Cambria"/>
                <w:sz w:val="20"/>
                <w:szCs w:val="20"/>
              </w:rPr>
              <w:t>1</w:t>
            </w:r>
          </w:p>
        </w:tc>
        <w:tc>
          <w:tcPr>
            <w:tcW w:w="1701" w:type="dxa"/>
            <w:tcBorders>
              <w:bottom w:val="double" w:sz="4" w:space="0" w:color="auto"/>
              <w:right w:val="double" w:sz="4" w:space="0" w:color="auto"/>
            </w:tcBorders>
            <w:shd w:val="clear" w:color="auto" w:fill="EDEDED" w:themeFill="accent3" w:themeFillTint="33"/>
            <w:noWrap/>
            <w:vAlign w:val="center"/>
          </w:tcPr>
          <w:p w14:paraId="1538DD98" w14:textId="2EA4656B" w:rsidR="00B16A31" w:rsidRPr="006E7B57" w:rsidRDefault="009B7FD8" w:rsidP="00A75EDC">
            <w:pPr>
              <w:ind w:right="317"/>
              <w:jc w:val="center"/>
              <w:rPr>
                <w:rFonts w:ascii="Cambria" w:hAnsi="Cambria"/>
                <w:sz w:val="20"/>
                <w:szCs w:val="20"/>
              </w:rPr>
            </w:pPr>
            <w:r>
              <w:rPr>
                <w:rFonts w:ascii="Cambria" w:hAnsi="Cambria"/>
                <w:sz w:val="20"/>
                <w:szCs w:val="20"/>
              </w:rPr>
              <w:t>0</w:t>
            </w:r>
          </w:p>
        </w:tc>
      </w:tr>
    </w:tbl>
    <w:p w14:paraId="44A761CF" w14:textId="77777777" w:rsidR="00E84FEB" w:rsidRPr="006E7B57" w:rsidRDefault="00E84FEB" w:rsidP="00470F86">
      <w:pPr>
        <w:pStyle w:val="Prrafodelista"/>
        <w:ind w:left="709" w:right="37"/>
        <w:rPr>
          <w:rFonts w:ascii="Cambria" w:hAnsi="Cambria"/>
          <w:color w:val="FF0000"/>
          <w:sz w:val="20"/>
        </w:rPr>
      </w:pPr>
    </w:p>
    <w:p w14:paraId="6460131F" w14:textId="77777777" w:rsidR="00470F86" w:rsidRPr="00E069D2" w:rsidRDefault="00470F86" w:rsidP="00470F86">
      <w:pPr>
        <w:pStyle w:val="Prrafodelista"/>
        <w:ind w:left="709" w:right="37"/>
        <w:rPr>
          <w:color w:val="000000" w:themeColor="text1"/>
          <w:sz w:val="20"/>
        </w:rPr>
      </w:pPr>
      <w:r w:rsidRPr="006E7B57">
        <w:rPr>
          <w:rFonts w:ascii="Cambria" w:hAnsi="Cambria"/>
          <w:color w:val="FF0000"/>
          <w:sz w:val="20"/>
        </w:rPr>
        <w:t>*</w:t>
      </w:r>
      <w:r w:rsidRPr="00E069D2">
        <w:rPr>
          <w:color w:val="FFFFFF" w:themeColor="background1"/>
          <w:sz w:val="20"/>
        </w:rPr>
        <w:t xml:space="preserve">v </w:t>
      </w:r>
      <w:r w:rsidRPr="00E069D2">
        <w:rPr>
          <w:color w:val="000000" w:themeColor="text1"/>
          <w:sz w:val="20"/>
        </w:rPr>
        <w:t>Total de acciones de mejora concluidas entre total de acciones de mejora comprometidas por cien (con un decimal).</w:t>
      </w:r>
    </w:p>
    <w:p w14:paraId="54CA6CB2" w14:textId="77777777" w:rsidR="009053FF" w:rsidRPr="006E7B57" w:rsidRDefault="009053FF" w:rsidP="009053FF">
      <w:pPr>
        <w:spacing w:after="0"/>
        <w:rPr>
          <w:rFonts w:ascii="Cambria" w:hAnsi="Cambria"/>
        </w:rPr>
      </w:pPr>
    </w:p>
    <w:p w14:paraId="74B8B9BC" w14:textId="77777777" w:rsidR="00DB1823" w:rsidRPr="006E7B57" w:rsidRDefault="00DB1823" w:rsidP="009053FF">
      <w:pPr>
        <w:spacing w:after="0"/>
        <w:rPr>
          <w:rFonts w:ascii="Cambria" w:hAnsi="Cambria"/>
        </w:rPr>
      </w:pPr>
    </w:p>
    <w:p w14:paraId="6DBA4FAA" w14:textId="77777777" w:rsidR="00DB1823" w:rsidRPr="006E7B57" w:rsidRDefault="00DB1823" w:rsidP="009053FF">
      <w:pPr>
        <w:spacing w:after="0"/>
        <w:rPr>
          <w:rFonts w:ascii="Cambria" w:hAnsi="Cambria"/>
        </w:rPr>
      </w:pPr>
    </w:p>
    <w:p w14:paraId="1F8F1C07" w14:textId="77777777" w:rsidR="00DB1823" w:rsidRPr="006E7B57" w:rsidRDefault="00DB1823" w:rsidP="009053FF">
      <w:pPr>
        <w:spacing w:after="0"/>
        <w:rPr>
          <w:rFonts w:ascii="Cambria" w:hAnsi="Cambria"/>
        </w:rPr>
      </w:pPr>
    </w:p>
    <w:p w14:paraId="50330857" w14:textId="77777777" w:rsidR="004F3B0B" w:rsidRDefault="004F3B0B">
      <w:pPr>
        <w:rPr>
          <w:rFonts w:ascii="Cambria" w:hAnsi="Cambria"/>
        </w:rPr>
      </w:pPr>
      <w:r>
        <w:rPr>
          <w:rFonts w:ascii="Cambria" w:hAnsi="Cambria"/>
        </w:rPr>
        <w:br w:type="page"/>
      </w:r>
    </w:p>
    <w:p w14:paraId="50D3DC9A" w14:textId="77777777" w:rsidR="00DB1823" w:rsidRPr="006E7B57" w:rsidRDefault="00DB1823" w:rsidP="009053FF">
      <w:pPr>
        <w:spacing w:after="0"/>
        <w:rPr>
          <w:rFonts w:ascii="Cambria" w:hAnsi="Cambria"/>
        </w:rPr>
      </w:pPr>
    </w:p>
    <w:p w14:paraId="6AC2E878" w14:textId="77777777" w:rsidR="009053FF" w:rsidRPr="00E63B67" w:rsidRDefault="009053FF" w:rsidP="0018675E">
      <w:pPr>
        <w:spacing w:after="240"/>
        <w:ind w:left="426"/>
        <w:rPr>
          <w:rFonts w:ascii="Calibri" w:hAnsi="Calibri"/>
          <w:sz w:val="20"/>
          <w:u w:val="single"/>
        </w:rPr>
      </w:pPr>
      <w:r w:rsidRPr="00E63B67">
        <w:rPr>
          <w:rFonts w:ascii="Calibri" w:hAnsi="Calibri"/>
          <w:b/>
          <w:color w:val="000000" w:themeColor="text1"/>
          <w:sz w:val="20"/>
          <w:u w:val="single"/>
        </w:rPr>
        <w:t>Acciones de Mejora En Proceso al Trimestre Reportado:</w:t>
      </w:r>
    </w:p>
    <w:tbl>
      <w:tblPr>
        <w:tblStyle w:val="Tablaconcuadrcula"/>
        <w:tblW w:w="0" w:type="auto"/>
        <w:jc w:val="center"/>
        <w:tblLook w:val="04A0" w:firstRow="1" w:lastRow="0" w:firstColumn="1" w:lastColumn="0" w:noHBand="0" w:noVBand="1"/>
      </w:tblPr>
      <w:tblGrid>
        <w:gridCol w:w="1762"/>
        <w:gridCol w:w="775"/>
        <w:gridCol w:w="1719"/>
        <w:gridCol w:w="1067"/>
        <w:gridCol w:w="1765"/>
      </w:tblGrid>
      <w:tr w:rsidR="009053FF" w:rsidRPr="00E63B67" w14:paraId="771DBB25" w14:textId="77777777" w:rsidTr="009053FF">
        <w:trPr>
          <w:trHeight w:val="809"/>
          <w:jc w:val="center"/>
        </w:trPr>
        <w:tc>
          <w:tcPr>
            <w:tcW w:w="1762" w:type="dxa"/>
            <w:tcBorders>
              <w:top w:val="nil"/>
              <w:left w:val="nil"/>
              <w:bottom w:val="single" w:sz="6" w:space="0" w:color="auto"/>
              <w:right w:val="nil"/>
            </w:tcBorders>
            <w:shd w:val="clear" w:color="auto" w:fill="auto"/>
            <w:vAlign w:val="center"/>
          </w:tcPr>
          <w:p w14:paraId="525D2C58" w14:textId="77777777" w:rsidR="009053FF" w:rsidRPr="00E63B67" w:rsidRDefault="009053FF" w:rsidP="007A5ED8">
            <w:pPr>
              <w:tabs>
                <w:tab w:val="left" w:pos="1049"/>
              </w:tabs>
              <w:ind w:right="37"/>
              <w:jc w:val="center"/>
              <w:rPr>
                <w:rFonts w:ascii="Calibri" w:hAnsi="Calibri"/>
                <w:b/>
                <w:sz w:val="20"/>
              </w:rPr>
            </w:pPr>
            <w:r w:rsidRPr="00E63B67">
              <w:rPr>
                <w:rFonts w:ascii="Calibri" w:hAnsi="Calibri"/>
                <w:b/>
                <w:sz w:val="20"/>
              </w:rPr>
              <w:t xml:space="preserve">A.M. con </w:t>
            </w:r>
            <w:r w:rsidRPr="00E63B67">
              <w:rPr>
                <w:rFonts w:ascii="Calibri" w:hAnsi="Calibri"/>
                <w:b/>
                <w:sz w:val="20"/>
                <w:u w:val="single"/>
              </w:rPr>
              <w:t>Avance Acumulad</w:t>
            </w:r>
            <w:r w:rsidR="00DF77CC">
              <w:rPr>
                <w:rFonts w:ascii="Calibri" w:hAnsi="Calibri"/>
                <w:b/>
                <w:sz w:val="20"/>
              </w:rPr>
              <w:t>o menor al 49</w:t>
            </w:r>
            <w:r w:rsidRPr="00E63B67">
              <w:rPr>
                <w:rFonts w:ascii="Calibri" w:hAnsi="Calibri"/>
                <w:b/>
                <w:sz w:val="20"/>
              </w:rPr>
              <w:t>%</w:t>
            </w:r>
          </w:p>
        </w:tc>
        <w:tc>
          <w:tcPr>
            <w:tcW w:w="775" w:type="dxa"/>
            <w:vMerge w:val="restart"/>
            <w:tcBorders>
              <w:top w:val="nil"/>
              <w:left w:val="nil"/>
              <w:bottom w:val="single" w:sz="6" w:space="0" w:color="auto"/>
              <w:right w:val="nil"/>
            </w:tcBorders>
            <w:shd w:val="clear" w:color="auto" w:fill="FFFFFF" w:themeFill="background1"/>
            <w:vAlign w:val="center"/>
          </w:tcPr>
          <w:p w14:paraId="5B7B0342" w14:textId="77777777" w:rsidR="009053FF" w:rsidRPr="00E63B67" w:rsidRDefault="009053FF" w:rsidP="007A5ED8">
            <w:pPr>
              <w:ind w:right="37"/>
              <w:jc w:val="center"/>
              <w:rPr>
                <w:rFonts w:ascii="Calibri" w:hAnsi="Calibri"/>
                <w:b/>
                <w:sz w:val="20"/>
              </w:rPr>
            </w:pPr>
          </w:p>
        </w:tc>
        <w:tc>
          <w:tcPr>
            <w:tcW w:w="1719" w:type="dxa"/>
            <w:tcBorders>
              <w:top w:val="nil"/>
              <w:left w:val="nil"/>
              <w:bottom w:val="single" w:sz="6" w:space="0" w:color="auto"/>
              <w:right w:val="nil"/>
            </w:tcBorders>
            <w:shd w:val="clear" w:color="auto" w:fill="auto"/>
            <w:vAlign w:val="center"/>
          </w:tcPr>
          <w:p w14:paraId="1938EC45" w14:textId="77777777" w:rsidR="009053FF" w:rsidRPr="00E63B67" w:rsidRDefault="009053FF" w:rsidP="007A5ED8">
            <w:pPr>
              <w:pStyle w:val="Prrafodelista"/>
              <w:ind w:left="0" w:right="37"/>
              <w:jc w:val="center"/>
              <w:rPr>
                <w:rFonts w:ascii="Calibri" w:hAnsi="Calibri"/>
                <w:b/>
                <w:sz w:val="20"/>
              </w:rPr>
            </w:pPr>
            <w:r w:rsidRPr="00E63B67">
              <w:rPr>
                <w:rFonts w:ascii="Calibri" w:hAnsi="Calibri"/>
                <w:b/>
                <w:sz w:val="20"/>
              </w:rPr>
              <w:t xml:space="preserve">A.M. con </w:t>
            </w:r>
            <w:r w:rsidRPr="00E63B67">
              <w:rPr>
                <w:rFonts w:ascii="Calibri" w:hAnsi="Calibri"/>
                <w:b/>
                <w:sz w:val="20"/>
                <w:u w:val="single"/>
              </w:rPr>
              <w:t>Avance Acumulado</w:t>
            </w:r>
            <w:r w:rsidR="00DF77CC">
              <w:rPr>
                <w:rFonts w:ascii="Calibri" w:hAnsi="Calibri"/>
                <w:b/>
                <w:sz w:val="20"/>
              </w:rPr>
              <w:t xml:space="preserve"> entre 50</w:t>
            </w:r>
            <w:r w:rsidRPr="00E63B67">
              <w:rPr>
                <w:rFonts w:ascii="Calibri" w:hAnsi="Calibri"/>
                <w:b/>
                <w:sz w:val="20"/>
              </w:rPr>
              <w:t>% y 80%</w:t>
            </w:r>
          </w:p>
        </w:tc>
        <w:tc>
          <w:tcPr>
            <w:tcW w:w="1067" w:type="dxa"/>
            <w:vMerge w:val="restart"/>
            <w:tcBorders>
              <w:top w:val="nil"/>
              <w:left w:val="nil"/>
              <w:bottom w:val="single" w:sz="6" w:space="0" w:color="auto"/>
              <w:right w:val="nil"/>
            </w:tcBorders>
            <w:shd w:val="clear" w:color="auto" w:fill="FFFFFF" w:themeFill="background1"/>
            <w:vAlign w:val="center"/>
          </w:tcPr>
          <w:p w14:paraId="37CCDF1F" w14:textId="77777777" w:rsidR="009053FF" w:rsidRPr="00E63B67" w:rsidRDefault="009053FF" w:rsidP="007A5ED8">
            <w:pPr>
              <w:ind w:right="37"/>
              <w:jc w:val="center"/>
              <w:rPr>
                <w:rFonts w:ascii="Calibri" w:hAnsi="Calibri"/>
                <w:b/>
                <w:sz w:val="20"/>
              </w:rPr>
            </w:pPr>
          </w:p>
        </w:tc>
        <w:tc>
          <w:tcPr>
            <w:tcW w:w="1765" w:type="dxa"/>
            <w:tcBorders>
              <w:top w:val="nil"/>
              <w:left w:val="nil"/>
              <w:bottom w:val="single" w:sz="6" w:space="0" w:color="auto"/>
              <w:right w:val="nil"/>
            </w:tcBorders>
            <w:shd w:val="clear" w:color="auto" w:fill="auto"/>
            <w:vAlign w:val="center"/>
          </w:tcPr>
          <w:p w14:paraId="499869C0" w14:textId="77777777" w:rsidR="009053FF" w:rsidRPr="00E63B67" w:rsidRDefault="009053FF" w:rsidP="00B63AC2">
            <w:pPr>
              <w:ind w:right="37"/>
              <w:jc w:val="center"/>
              <w:rPr>
                <w:rFonts w:ascii="Calibri" w:hAnsi="Calibri"/>
                <w:b/>
                <w:sz w:val="20"/>
              </w:rPr>
            </w:pPr>
            <w:r w:rsidRPr="00E63B67">
              <w:rPr>
                <w:rFonts w:ascii="Calibri" w:hAnsi="Calibri"/>
                <w:b/>
                <w:sz w:val="20"/>
              </w:rPr>
              <w:t xml:space="preserve">A.M. con </w:t>
            </w:r>
            <w:r w:rsidRPr="00E63B67">
              <w:rPr>
                <w:rFonts w:ascii="Calibri" w:hAnsi="Calibri"/>
                <w:b/>
                <w:sz w:val="20"/>
                <w:u w:val="single"/>
              </w:rPr>
              <w:t>Avance Acumulado</w:t>
            </w:r>
            <w:r w:rsidRPr="00E63B67">
              <w:rPr>
                <w:rFonts w:ascii="Calibri" w:hAnsi="Calibri"/>
                <w:b/>
                <w:sz w:val="20"/>
              </w:rPr>
              <w:t xml:space="preserve"> entre 81% y 99%</w:t>
            </w:r>
          </w:p>
        </w:tc>
      </w:tr>
      <w:tr w:rsidR="009053FF" w:rsidRPr="006E7B57" w14:paraId="5FB25787" w14:textId="77777777" w:rsidTr="009053FF">
        <w:trPr>
          <w:trHeight w:val="613"/>
          <w:jc w:val="center"/>
        </w:trPr>
        <w:tc>
          <w:tcPr>
            <w:tcW w:w="1762" w:type="dxa"/>
            <w:tcBorders>
              <w:top w:val="single" w:sz="6" w:space="0" w:color="auto"/>
              <w:left w:val="double" w:sz="4" w:space="0" w:color="auto"/>
              <w:bottom w:val="thickThinSmallGap" w:sz="24" w:space="0" w:color="auto"/>
              <w:right w:val="double" w:sz="4" w:space="0" w:color="auto"/>
            </w:tcBorders>
            <w:vAlign w:val="center"/>
          </w:tcPr>
          <w:p w14:paraId="4AA176D2" w14:textId="14277DB3" w:rsidR="009053FF" w:rsidRPr="00E63B67" w:rsidRDefault="009B7FD8" w:rsidP="007A5ED8">
            <w:pPr>
              <w:ind w:right="37"/>
              <w:jc w:val="center"/>
              <w:rPr>
                <w:rFonts w:asciiTheme="minorHAnsi" w:hAnsiTheme="minorHAnsi"/>
                <w:b/>
                <w:sz w:val="20"/>
              </w:rPr>
            </w:pPr>
            <w:r>
              <w:rPr>
                <w:rFonts w:asciiTheme="minorHAnsi" w:hAnsiTheme="minorHAnsi"/>
                <w:b/>
                <w:sz w:val="20"/>
              </w:rPr>
              <w:t>0</w:t>
            </w:r>
          </w:p>
        </w:tc>
        <w:tc>
          <w:tcPr>
            <w:tcW w:w="775" w:type="dxa"/>
            <w:vMerge/>
            <w:tcBorders>
              <w:top w:val="single" w:sz="6" w:space="0" w:color="auto"/>
              <w:left w:val="double" w:sz="4" w:space="0" w:color="auto"/>
              <w:bottom w:val="nil"/>
              <w:right w:val="double" w:sz="4" w:space="0" w:color="auto"/>
            </w:tcBorders>
            <w:shd w:val="clear" w:color="auto" w:fill="FFFFFF" w:themeFill="background1"/>
            <w:vAlign w:val="center"/>
          </w:tcPr>
          <w:p w14:paraId="2F584436" w14:textId="77777777" w:rsidR="009053FF" w:rsidRPr="006E7B57" w:rsidRDefault="009053FF" w:rsidP="007A5ED8">
            <w:pPr>
              <w:ind w:right="37"/>
              <w:jc w:val="center"/>
              <w:rPr>
                <w:rFonts w:ascii="Cambria" w:hAnsi="Cambria"/>
                <w:b/>
                <w:sz w:val="20"/>
              </w:rPr>
            </w:pPr>
          </w:p>
        </w:tc>
        <w:tc>
          <w:tcPr>
            <w:tcW w:w="1719" w:type="dxa"/>
            <w:tcBorders>
              <w:top w:val="single" w:sz="6" w:space="0" w:color="auto"/>
              <w:left w:val="double" w:sz="4" w:space="0" w:color="auto"/>
              <w:bottom w:val="thickThinSmallGap" w:sz="24" w:space="0" w:color="auto"/>
              <w:right w:val="double" w:sz="4" w:space="0" w:color="auto"/>
            </w:tcBorders>
            <w:vAlign w:val="center"/>
          </w:tcPr>
          <w:p w14:paraId="683D9100" w14:textId="297BE83E" w:rsidR="009053FF" w:rsidRPr="00E63B67" w:rsidRDefault="00820B07" w:rsidP="007A5ED8">
            <w:pPr>
              <w:ind w:right="37"/>
              <w:jc w:val="center"/>
              <w:rPr>
                <w:rFonts w:asciiTheme="minorHAnsi" w:hAnsiTheme="minorHAnsi"/>
                <w:b/>
                <w:sz w:val="20"/>
              </w:rPr>
            </w:pPr>
            <w:r>
              <w:rPr>
                <w:rFonts w:asciiTheme="minorHAnsi" w:hAnsiTheme="minorHAnsi"/>
                <w:b/>
                <w:sz w:val="20"/>
              </w:rPr>
              <w:t>1</w:t>
            </w:r>
          </w:p>
        </w:tc>
        <w:tc>
          <w:tcPr>
            <w:tcW w:w="1067" w:type="dxa"/>
            <w:vMerge/>
            <w:tcBorders>
              <w:top w:val="single" w:sz="6" w:space="0" w:color="auto"/>
              <w:left w:val="double" w:sz="4" w:space="0" w:color="auto"/>
              <w:bottom w:val="nil"/>
              <w:right w:val="double" w:sz="4" w:space="0" w:color="auto"/>
            </w:tcBorders>
            <w:shd w:val="clear" w:color="auto" w:fill="FFFFFF" w:themeFill="background1"/>
            <w:vAlign w:val="center"/>
          </w:tcPr>
          <w:p w14:paraId="1CF08E7C" w14:textId="77777777" w:rsidR="009053FF" w:rsidRPr="006E7B57" w:rsidRDefault="009053FF" w:rsidP="007A5ED8">
            <w:pPr>
              <w:ind w:right="37"/>
              <w:jc w:val="center"/>
              <w:rPr>
                <w:rFonts w:ascii="Cambria" w:hAnsi="Cambria"/>
                <w:b/>
                <w:sz w:val="20"/>
              </w:rPr>
            </w:pPr>
          </w:p>
        </w:tc>
        <w:tc>
          <w:tcPr>
            <w:tcW w:w="1765" w:type="dxa"/>
            <w:tcBorders>
              <w:top w:val="single" w:sz="6" w:space="0" w:color="auto"/>
              <w:left w:val="double" w:sz="4" w:space="0" w:color="auto"/>
              <w:bottom w:val="thickThinSmallGap" w:sz="24" w:space="0" w:color="auto"/>
              <w:right w:val="double" w:sz="4" w:space="0" w:color="auto"/>
            </w:tcBorders>
            <w:vAlign w:val="center"/>
          </w:tcPr>
          <w:p w14:paraId="5396EA96" w14:textId="5AAB3B88" w:rsidR="009053FF" w:rsidRPr="00E63B67" w:rsidRDefault="00820B07" w:rsidP="007A5ED8">
            <w:pPr>
              <w:ind w:right="37"/>
              <w:jc w:val="center"/>
              <w:rPr>
                <w:rFonts w:asciiTheme="minorHAnsi" w:hAnsiTheme="minorHAnsi"/>
                <w:b/>
                <w:sz w:val="20"/>
              </w:rPr>
            </w:pPr>
            <w:r>
              <w:rPr>
                <w:rFonts w:asciiTheme="minorHAnsi" w:hAnsiTheme="minorHAnsi"/>
                <w:b/>
                <w:sz w:val="20"/>
              </w:rPr>
              <w:t>5</w:t>
            </w:r>
          </w:p>
        </w:tc>
      </w:tr>
    </w:tbl>
    <w:p w14:paraId="57D4CA7B" w14:textId="77777777" w:rsidR="003D4F21" w:rsidRPr="006E7B57" w:rsidRDefault="003D4F21" w:rsidP="003D4F21">
      <w:pPr>
        <w:ind w:right="37"/>
        <w:rPr>
          <w:rFonts w:ascii="Cambria" w:hAnsi="Cambria"/>
          <w:b/>
          <w:color w:val="000000" w:themeColor="text1"/>
        </w:rPr>
      </w:pPr>
    </w:p>
    <w:p w14:paraId="1968B4DE" w14:textId="77777777" w:rsidR="00DB1823" w:rsidRPr="006E7B57" w:rsidRDefault="00DB1823" w:rsidP="003D4F21">
      <w:pPr>
        <w:ind w:right="37"/>
        <w:rPr>
          <w:rFonts w:ascii="Cambria" w:hAnsi="Cambria"/>
          <w:b/>
          <w:color w:val="000000" w:themeColor="text1"/>
        </w:rPr>
      </w:pP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61"/>
        <w:gridCol w:w="1418"/>
        <w:gridCol w:w="5671"/>
        <w:gridCol w:w="1366"/>
      </w:tblGrid>
      <w:tr w:rsidR="00755DE6" w:rsidRPr="006E7B57" w14:paraId="6A6624A5" w14:textId="77777777" w:rsidTr="005757A9">
        <w:trPr>
          <w:trHeight w:val="708"/>
          <w:tblHeader/>
        </w:trPr>
        <w:tc>
          <w:tcPr>
            <w:tcW w:w="1261" w:type="dxa"/>
            <w:tcBorders>
              <w:top w:val="double" w:sz="4" w:space="0" w:color="auto"/>
              <w:bottom w:val="double" w:sz="4" w:space="0" w:color="auto"/>
            </w:tcBorders>
            <w:shd w:val="clear" w:color="auto" w:fill="D0CECE" w:themeFill="background2" w:themeFillShade="E6"/>
          </w:tcPr>
          <w:p w14:paraId="58D672FF" w14:textId="6C3CDE6B" w:rsidR="00755DE6" w:rsidRPr="00E63B67" w:rsidRDefault="00755DE6" w:rsidP="0018756D">
            <w:pPr>
              <w:jc w:val="center"/>
              <w:rPr>
                <w:rFonts w:ascii="Calibri" w:hAnsi="Calibri"/>
                <w:b/>
                <w:sz w:val="20"/>
                <w:szCs w:val="20"/>
              </w:rPr>
            </w:pPr>
            <w:r>
              <w:rPr>
                <w:rFonts w:ascii="Calibri" w:hAnsi="Calibri"/>
                <w:b/>
                <w:sz w:val="20"/>
                <w:szCs w:val="20"/>
              </w:rPr>
              <w:t>No.</w:t>
            </w:r>
            <w:r w:rsidR="0018756D">
              <w:rPr>
                <w:rFonts w:ascii="Calibri" w:hAnsi="Calibri"/>
                <w:b/>
                <w:sz w:val="20"/>
                <w:szCs w:val="20"/>
              </w:rPr>
              <w:t xml:space="preserve"> de Elemento de Control</w:t>
            </w:r>
          </w:p>
        </w:tc>
        <w:tc>
          <w:tcPr>
            <w:tcW w:w="1418" w:type="dxa"/>
            <w:tcBorders>
              <w:top w:val="double" w:sz="4" w:space="0" w:color="auto"/>
              <w:bottom w:val="double" w:sz="4" w:space="0" w:color="auto"/>
            </w:tcBorders>
            <w:shd w:val="clear" w:color="auto" w:fill="D0CECE" w:themeFill="background2" w:themeFillShade="E6"/>
            <w:tcMar>
              <w:top w:w="170" w:type="dxa"/>
              <w:left w:w="170" w:type="dxa"/>
              <w:bottom w:w="170" w:type="dxa"/>
              <w:right w:w="170" w:type="dxa"/>
            </w:tcMar>
            <w:vAlign w:val="center"/>
          </w:tcPr>
          <w:p w14:paraId="36067C33" w14:textId="13A010BC" w:rsidR="00755DE6" w:rsidRPr="00E63B67" w:rsidRDefault="0018756D" w:rsidP="003D4F21">
            <w:pPr>
              <w:jc w:val="center"/>
              <w:rPr>
                <w:rFonts w:ascii="Calibri" w:hAnsi="Calibri"/>
                <w:b/>
                <w:sz w:val="20"/>
                <w:szCs w:val="20"/>
              </w:rPr>
            </w:pPr>
            <w:r>
              <w:rPr>
                <w:rFonts w:ascii="Calibri" w:hAnsi="Calibri"/>
                <w:b/>
                <w:sz w:val="20"/>
                <w:szCs w:val="20"/>
              </w:rPr>
              <w:t>No. de Acción de Mejora</w:t>
            </w:r>
          </w:p>
        </w:tc>
        <w:tc>
          <w:tcPr>
            <w:tcW w:w="5671" w:type="dxa"/>
            <w:tcBorders>
              <w:top w:val="double" w:sz="4" w:space="0" w:color="auto"/>
              <w:bottom w:val="double" w:sz="4" w:space="0" w:color="auto"/>
            </w:tcBorders>
            <w:shd w:val="clear" w:color="auto" w:fill="D0CECE" w:themeFill="background2" w:themeFillShade="E6"/>
            <w:tcMar>
              <w:top w:w="170" w:type="dxa"/>
              <w:left w:w="170" w:type="dxa"/>
              <w:bottom w:w="170" w:type="dxa"/>
              <w:right w:w="170" w:type="dxa"/>
            </w:tcMar>
            <w:vAlign w:val="center"/>
          </w:tcPr>
          <w:p w14:paraId="31D78905" w14:textId="77777777" w:rsidR="00755DE6" w:rsidRPr="00E63B67" w:rsidRDefault="00755DE6" w:rsidP="003D4F21">
            <w:pPr>
              <w:jc w:val="center"/>
              <w:rPr>
                <w:rFonts w:asciiTheme="minorHAnsi" w:hAnsiTheme="minorHAnsi"/>
                <w:b/>
                <w:sz w:val="20"/>
                <w:szCs w:val="20"/>
              </w:rPr>
            </w:pPr>
            <w:r w:rsidRPr="00E63B67">
              <w:rPr>
                <w:rFonts w:asciiTheme="minorHAnsi" w:hAnsiTheme="minorHAnsi"/>
                <w:b/>
                <w:sz w:val="20"/>
                <w:szCs w:val="20"/>
              </w:rPr>
              <w:t>Descripción de la Acción de Mejora</w:t>
            </w:r>
          </w:p>
        </w:tc>
        <w:tc>
          <w:tcPr>
            <w:tcW w:w="1366" w:type="dxa"/>
            <w:tcBorders>
              <w:top w:val="double" w:sz="4" w:space="0" w:color="auto"/>
              <w:bottom w:val="double" w:sz="4" w:space="0" w:color="auto"/>
            </w:tcBorders>
            <w:shd w:val="clear" w:color="auto" w:fill="D0CECE" w:themeFill="background2" w:themeFillShade="E6"/>
            <w:tcMar>
              <w:top w:w="170" w:type="dxa"/>
              <w:left w:w="170" w:type="dxa"/>
              <w:bottom w:w="170" w:type="dxa"/>
              <w:right w:w="170" w:type="dxa"/>
            </w:tcMar>
            <w:vAlign w:val="center"/>
          </w:tcPr>
          <w:p w14:paraId="34B04C26" w14:textId="77777777" w:rsidR="00755DE6" w:rsidRPr="00E63B67" w:rsidRDefault="00755DE6" w:rsidP="003D4F21">
            <w:pPr>
              <w:jc w:val="center"/>
              <w:rPr>
                <w:rFonts w:ascii="Calibri" w:hAnsi="Calibri"/>
                <w:b/>
                <w:sz w:val="20"/>
                <w:szCs w:val="20"/>
              </w:rPr>
            </w:pPr>
            <w:r w:rsidRPr="00E63B67">
              <w:rPr>
                <w:rFonts w:ascii="Calibri" w:hAnsi="Calibri"/>
                <w:b/>
                <w:sz w:val="20"/>
                <w:szCs w:val="20"/>
              </w:rPr>
              <w:t xml:space="preserve">Porcentaje de </w:t>
            </w:r>
            <w:r w:rsidRPr="00E63B67">
              <w:rPr>
                <w:rFonts w:ascii="Calibri" w:hAnsi="Calibri"/>
                <w:b/>
                <w:sz w:val="20"/>
                <w:szCs w:val="20"/>
                <w:u w:val="single"/>
              </w:rPr>
              <w:t>Avance Acumulado</w:t>
            </w:r>
            <w:r w:rsidRPr="00E63B67">
              <w:rPr>
                <w:rFonts w:ascii="Calibri" w:hAnsi="Calibri"/>
                <w:b/>
                <w:sz w:val="20"/>
                <w:szCs w:val="20"/>
              </w:rPr>
              <w:t xml:space="preserve"> al Trimestre</w:t>
            </w:r>
          </w:p>
        </w:tc>
      </w:tr>
      <w:tr w:rsidR="00755DE6" w:rsidRPr="006E7B57" w14:paraId="587DCA64" w14:textId="77777777" w:rsidTr="005757A9">
        <w:tc>
          <w:tcPr>
            <w:tcW w:w="1261" w:type="dxa"/>
            <w:tcBorders>
              <w:top w:val="double" w:sz="4" w:space="0" w:color="auto"/>
            </w:tcBorders>
          </w:tcPr>
          <w:p w14:paraId="6B98BBC9" w14:textId="77777777" w:rsidR="00755DE6" w:rsidRPr="009C5C00" w:rsidRDefault="00755DE6" w:rsidP="009C5C00">
            <w:pPr>
              <w:jc w:val="center"/>
              <w:rPr>
                <w:rFonts w:asciiTheme="minorHAnsi" w:hAnsiTheme="minorHAnsi"/>
                <w:sz w:val="20"/>
                <w:szCs w:val="20"/>
              </w:rPr>
            </w:pPr>
            <w:r w:rsidRPr="009C5C00">
              <w:rPr>
                <w:rFonts w:asciiTheme="minorHAnsi" w:hAnsiTheme="minorHAnsi"/>
                <w:sz w:val="20"/>
                <w:szCs w:val="20"/>
              </w:rPr>
              <w:t>1</w:t>
            </w:r>
          </w:p>
        </w:tc>
        <w:tc>
          <w:tcPr>
            <w:tcW w:w="1418" w:type="dxa"/>
            <w:tcBorders>
              <w:top w:val="double" w:sz="4" w:space="0" w:color="auto"/>
            </w:tcBorders>
            <w:tcMar>
              <w:top w:w="170" w:type="dxa"/>
              <w:left w:w="170" w:type="dxa"/>
              <w:bottom w:w="170" w:type="dxa"/>
              <w:right w:w="170" w:type="dxa"/>
            </w:tcMar>
          </w:tcPr>
          <w:p w14:paraId="5D68F2CC" w14:textId="14721F49" w:rsidR="00755DE6" w:rsidRPr="00935E62" w:rsidRDefault="009C5C00" w:rsidP="009C5C00">
            <w:pPr>
              <w:tabs>
                <w:tab w:val="left" w:pos="565"/>
              </w:tabs>
              <w:rPr>
                <w:rFonts w:asciiTheme="minorHAnsi" w:hAnsiTheme="minorHAnsi"/>
                <w:sz w:val="20"/>
                <w:szCs w:val="20"/>
              </w:rPr>
            </w:pPr>
            <w:r>
              <w:rPr>
                <w:rFonts w:asciiTheme="minorHAnsi" w:hAnsiTheme="minorHAnsi"/>
                <w:sz w:val="20"/>
                <w:szCs w:val="20"/>
              </w:rPr>
              <w:tab/>
            </w:r>
            <w:r w:rsidR="004279D0">
              <w:rPr>
                <w:rFonts w:asciiTheme="minorHAnsi" w:hAnsiTheme="minorHAnsi"/>
                <w:sz w:val="20"/>
                <w:szCs w:val="20"/>
              </w:rPr>
              <w:t>1</w:t>
            </w:r>
          </w:p>
        </w:tc>
        <w:tc>
          <w:tcPr>
            <w:tcW w:w="5671" w:type="dxa"/>
            <w:tcBorders>
              <w:top w:val="double" w:sz="4" w:space="0" w:color="auto"/>
            </w:tcBorders>
            <w:tcMar>
              <w:top w:w="170" w:type="dxa"/>
              <w:left w:w="170" w:type="dxa"/>
              <w:bottom w:w="170" w:type="dxa"/>
              <w:right w:w="170" w:type="dxa"/>
            </w:tcMar>
          </w:tcPr>
          <w:p w14:paraId="1E3761CA" w14:textId="5C352E70" w:rsidR="00755DE6" w:rsidRPr="009C5C00" w:rsidRDefault="004279D0" w:rsidP="009C5C00">
            <w:pPr>
              <w:tabs>
                <w:tab w:val="left" w:pos="1653"/>
              </w:tabs>
              <w:jc w:val="both"/>
              <w:rPr>
                <w:rFonts w:ascii="Cambria" w:hAnsi="Cambria"/>
                <w:sz w:val="16"/>
                <w:szCs w:val="16"/>
              </w:rPr>
            </w:pPr>
            <w:r w:rsidRPr="004279D0">
              <w:rPr>
                <w:rFonts w:ascii="Cambria" w:hAnsi="Cambria"/>
                <w:sz w:val="16"/>
                <w:szCs w:val="16"/>
              </w:rPr>
              <w:t>Conocer la comprensión de la misión y visión institucional en las áreas administrativas y operativas del IDEA, difundiendo mediante la página institucional la visión y misión institucional, y la herramienta tecnológica de los Logros (parte de los sistemas desarrollados por la Subdirección de TIC), hacia las figuras que se encargan en el cumplimiento de los logros en base a las metas establecidas.</w:t>
            </w:r>
            <w:r w:rsidR="009C5C00" w:rsidRPr="009C5C00">
              <w:rPr>
                <w:rFonts w:ascii="Cambria" w:hAnsi="Cambria"/>
                <w:sz w:val="16"/>
                <w:szCs w:val="16"/>
              </w:rPr>
              <w:tab/>
            </w:r>
          </w:p>
        </w:tc>
        <w:tc>
          <w:tcPr>
            <w:tcW w:w="1366" w:type="dxa"/>
            <w:tcBorders>
              <w:top w:val="double" w:sz="4" w:space="0" w:color="auto"/>
            </w:tcBorders>
            <w:tcMar>
              <w:top w:w="170" w:type="dxa"/>
              <w:left w:w="170" w:type="dxa"/>
              <w:bottom w:w="170" w:type="dxa"/>
              <w:right w:w="170" w:type="dxa"/>
            </w:tcMar>
          </w:tcPr>
          <w:p w14:paraId="4DAF4884" w14:textId="6B5C7EBE" w:rsidR="00755DE6" w:rsidRPr="00935E62" w:rsidRDefault="009B7FD8" w:rsidP="00F113BF">
            <w:pPr>
              <w:ind w:left="166"/>
              <w:jc w:val="center"/>
              <w:rPr>
                <w:rFonts w:ascii="Calibri" w:hAnsi="Calibri"/>
                <w:sz w:val="20"/>
                <w:szCs w:val="20"/>
              </w:rPr>
            </w:pPr>
            <w:r>
              <w:rPr>
                <w:rFonts w:ascii="Calibri" w:hAnsi="Calibri"/>
                <w:sz w:val="20"/>
                <w:szCs w:val="20"/>
              </w:rPr>
              <w:t>10</w:t>
            </w:r>
            <w:r w:rsidR="009C5C00">
              <w:rPr>
                <w:rFonts w:ascii="Calibri" w:hAnsi="Calibri"/>
                <w:sz w:val="20"/>
                <w:szCs w:val="20"/>
              </w:rPr>
              <w:t>0%</w:t>
            </w:r>
          </w:p>
        </w:tc>
      </w:tr>
      <w:tr w:rsidR="009C5C00" w:rsidRPr="006E7B57" w14:paraId="0E735B15" w14:textId="77777777" w:rsidTr="005757A9">
        <w:trPr>
          <w:trHeight w:val="337"/>
        </w:trPr>
        <w:tc>
          <w:tcPr>
            <w:tcW w:w="1261" w:type="dxa"/>
          </w:tcPr>
          <w:p w14:paraId="6CCA4162" w14:textId="66278E6C" w:rsidR="009C5C00" w:rsidRPr="009C5C00" w:rsidRDefault="004279D0" w:rsidP="009C5C00">
            <w:pPr>
              <w:jc w:val="center"/>
              <w:rPr>
                <w:rFonts w:ascii="Calibri" w:hAnsi="Calibri"/>
                <w:sz w:val="20"/>
                <w:szCs w:val="20"/>
              </w:rPr>
            </w:pPr>
            <w:r>
              <w:rPr>
                <w:rFonts w:ascii="Calibri" w:hAnsi="Calibri"/>
                <w:sz w:val="20"/>
                <w:szCs w:val="20"/>
              </w:rPr>
              <w:t>10</w:t>
            </w:r>
          </w:p>
        </w:tc>
        <w:tc>
          <w:tcPr>
            <w:tcW w:w="1418" w:type="dxa"/>
            <w:tcMar>
              <w:top w:w="170" w:type="dxa"/>
              <w:left w:w="170" w:type="dxa"/>
              <w:bottom w:w="170" w:type="dxa"/>
              <w:right w:w="170" w:type="dxa"/>
            </w:tcMar>
          </w:tcPr>
          <w:p w14:paraId="263B2B63" w14:textId="7926E74B" w:rsidR="009C5C00" w:rsidRPr="004279D0" w:rsidRDefault="004279D0" w:rsidP="004279D0">
            <w:pPr>
              <w:tabs>
                <w:tab w:val="left" w:pos="565"/>
              </w:tabs>
              <w:jc w:val="center"/>
              <w:rPr>
                <w:rFonts w:asciiTheme="minorHAnsi" w:hAnsiTheme="minorHAnsi"/>
                <w:sz w:val="20"/>
                <w:szCs w:val="20"/>
              </w:rPr>
            </w:pPr>
            <w:r w:rsidRPr="004279D0">
              <w:rPr>
                <w:rFonts w:asciiTheme="minorHAnsi" w:hAnsiTheme="minorHAnsi"/>
                <w:sz w:val="20"/>
                <w:szCs w:val="20"/>
              </w:rPr>
              <w:t>2</w:t>
            </w:r>
          </w:p>
        </w:tc>
        <w:tc>
          <w:tcPr>
            <w:tcW w:w="5671" w:type="dxa"/>
            <w:tcMar>
              <w:top w:w="170" w:type="dxa"/>
              <w:left w:w="170" w:type="dxa"/>
              <w:bottom w:w="170" w:type="dxa"/>
              <w:right w:w="170" w:type="dxa"/>
            </w:tcMar>
          </w:tcPr>
          <w:p w14:paraId="46FC4643" w14:textId="710804DA" w:rsidR="009C5C00" w:rsidRPr="009C5C00" w:rsidRDefault="004279D0" w:rsidP="009C5C00">
            <w:pPr>
              <w:jc w:val="both"/>
              <w:rPr>
                <w:rFonts w:ascii="Cambria" w:hAnsi="Cambria"/>
                <w:sz w:val="16"/>
                <w:szCs w:val="16"/>
              </w:rPr>
            </w:pPr>
            <w:r w:rsidRPr="004279D0">
              <w:rPr>
                <w:sz w:val="16"/>
                <w:szCs w:val="16"/>
              </w:rPr>
              <w:t xml:space="preserve">Llevar a cabo la determinación y análisis de riesgos correspondiente al ejercicio 2024, para así mitigar el efecto y la probabilidad de ocurrencia de </w:t>
            </w:r>
            <w:proofErr w:type="gramStart"/>
            <w:r w:rsidRPr="004279D0">
              <w:rPr>
                <w:sz w:val="16"/>
                <w:szCs w:val="16"/>
              </w:rPr>
              <w:t>los mismos</w:t>
            </w:r>
            <w:proofErr w:type="gramEnd"/>
            <w:r w:rsidRPr="004279D0">
              <w:rPr>
                <w:sz w:val="16"/>
                <w:szCs w:val="16"/>
              </w:rPr>
              <w:t>, obteniendo una seguridad razonable en el cumplimiento de los objetivos y metas institucionales mediante el desarrollo del Programa de Trabajo de Administración de Riesgos y cumplimiento de las diversas acciones de control de los factores de riesgos del mismo PTAR.</w:t>
            </w:r>
          </w:p>
        </w:tc>
        <w:tc>
          <w:tcPr>
            <w:tcW w:w="1366" w:type="dxa"/>
            <w:tcMar>
              <w:top w:w="170" w:type="dxa"/>
              <w:left w:w="170" w:type="dxa"/>
              <w:bottom w:w="170" w:type="dxa"/>
              <w:right w:w="170" w:type="dxa"/>
            </w:tcMar>
          </w:tcPr>
          <w:p w14:paraId="57205540" w14:textId="5A93973C" w:rsidR="009C5C00" w:rsidRPr="00935E62" w:rsidRDefault="009B7FD8" w:rsidP="009C5C00">
            <w:pPr>
              <w:ind w:left="166"/>
              <w:jc w:val="center"/>
              <w:rPr>
                <w:rFonts w:ascii="Calibri" w:hAnsi="Calibri"/>
                <w:sz w:val="20"/>
                <w:szCs w:val="20"/>
              </w:rPr>
            </w:pPr>
            <w:r>
              <w:rPr>
                <w:rFonts w:ascii="Calibri" w:hAnsi="Calibri"/>
                <w:sz w:val="20"/>
                <w:szCs w:val="20"/>
              </w:rPr>
              <w:t>10</w:t>
            </w:r>
            <w:r w:rsidR="009C5C00">
              <w:rPr>
                <w:rFonts w:ascii="Calibri" w:hAnsi="Calibri"/>
                <w:sz w:val="20"/>
                <w:szCs w:val="20"/>
              </w:rPr>
              <w:t>0%</w:t>
            </w:r>
          </w:p>
        </w:tc>
      </w:tr>
      <w:tr w:rsidR="009C5C00" w:rsidRPr="006E7B57" w14:paraId="6F3F9EF5" w14:textId="77777777" w:rsidTr="005757A9">
        <w:tc>
          <w:tcPr>
            <w:tcW w:w="1261" w:type="dxa"/>
          </w:tcPr>
          <w:p w14:paraId="7A79FE81" w14:textId="53BBA83E" w:rsidR="009C5C00" w:rsidRPr="009C5C00" w:rsidRDefault="004279D0" w:rsidP="009C5C00">
            <w:pPr>
              <w:jc w:val="center"/>
              <w:rPr>
                <w:rFonts w:ascii="Calibri" w:hAnsi="Calibri"/>
                <w:sz w:val="20"/>
                <w:szCs w:val="20"/>
              </w:rPr>
            </w:pPr>
            <w:r>
              <w:rPr>
                <w:rFonts w:ascii="Calibri" w:hAnsi="Calibri"/>
                <w:sz w:val="20"/>
                <w:szCs w:val="20"/>
              </w:rPr>
              <w:t>13</w:t>
            </w:r>
          </w:p>
        </w:tc>
        <w:tc>
          <w:tcPr>
            <w:tcW w:w="1418" w:type="dxa"/>
            <w:tcMar>
              <w:top w:w="170" w:type="dxa"/>
              <w:left w:w="170" w:type="dxa"/>
              <w:bottom w:w="170" w:type="dxa"/>
              <w:right w:w="170" w:type="dxa"/>
            </w:tcMar>
          </w:tcPr>
          <w:p w14:paraId="35259ED0" w14:textId="648415CA" w:rsidR="009C5C00" w:rsidRPr="004279D0" w:rsidRDefault="004279D0" w:rsidP="004279D0">
            <w:pPr>
              <w:tabs>
                <w:tab w:val="left" w:pos="565"/>
              </w:tabs>
              <w:jc w:val="center"/>
              <w:rPr>
                <w:rFonts w:asciiTheme="minorHAnsi" w:hAnsiTheme="minorHAnsi"/>
                <w:sz w:val="20"/>
                <w:szCs w:val="20"/>
              </w:rPr>
            </w:pPr>
            <w:r w:rsidRPr="004279D0">
              <w:rPr>
                <w:rFonts w:asciiTheme="minorHAnsi" w:hAnsiTheme="minorHAnsi"/>
                <w:sz w:val="20"/>
                <w:szCs w:val="20"/>
              </w:rPr>
              <w:t>3</w:t>
            </w:r>
          </w:p>
        </w:tc>
        <w:tc>
          <w:tcPr>
            <w:tcW w:w="5671" w:type="dxa"/>
            <w:tcMar>
              <w:top w:w="170" w:type="dxa"/>
              <w:left w:w="170" w:type="dxa"/>
              <w:bottom w:w="170" w:type="dxa"/>
              <w:right w:w="170" w:type="dxa"/>
            </w:tcMar>
          </w:tcPr>
          <w:p w14:paraId="7F4A6674" w14:textId="4354C718" w:rsidR="009C5C00" w:rsidRPr="009C5C00" w:rsidRDefault="004279D0" w:rsidP="009C5C00">
            <w:pPr>
              <w:jc w:val="both"/>
              <w:rPr>
                <w:rFonts w:ascii="Cambria" w:hAnsi="Cambria"/>
                <w:sz w:val="16"/>
                <w:szCs w:val="16"/>
              </w:rPr>
            </w:pPr>
            <w:r w:rsidRPr="004279D0">
              <w:rPr>
                <w:sz w:val="16"/>
                <w:szCs w:val="16"/>
              </w:rPr>
              <w:t>Mantener un ambiente de control, mediante el orden de los procesos con base a las normas que regulen el sistema de educación para adultos (INEA) que conducen al servicio público de manera eficaz y eficiente para la obtención de los objetivos institucionales a favor de la ciudadanía, analizando los diversos procesos de las diferentes áreas administrativas para así desarrollar los diferente manuales de procedimientos de las áreas que no cuentan con el mismo, y a su vez difundiendo en el portal institucional.</w:t>
            </w:r>
          </w:p>
        </w:tc>
        <w:tc>
          <w:tcPr>
            <w:tcW w:w="1366" w:type="dxa"/>
            <w:tcMar>
              <w:top w:w="170" w:type="dxa"/>
              <w:left w:w="170" w:type="dxa"/>
              <w:bottom w:w="170" w:type="dxa"/>
              <w:right w:w="170" w:type="dxa"/>
            </w:tcMar>
          </w:tcPr>
          <w:p w14:paraId="644968A0" w14:textId="33C2FBCF" w:rsidR="009C5C00" w:rsidRPr="009C5C00" w:rsidRDefault="009B7FD8" w:rsidP="009C5C00">
            <w:pPr>
              <w:ind w:left="166"/>
              <w:jc w:val="center"/>
              <w:rPr>
                <w:rFonts w:ascii="Calibri" w:hAnsi="Calibri"/>
                <w:sz w:val="20"/>
                <w:szCs w:val="20"/>
              </w:rPr>
            </w:pPr>
            <w:r>
              <w:rPr>
                <w:rFonts w:ascii="Calibri" w:hAnsi="Calibri"/>
                <w:sz w:val="20"/>
                <w:szCs w:val="20"/>
              </w:rPr>
              <w:t>100</w:t>
            </w:r>
            <w:r w:rsidR="009C5C00" w:rsidRPr="009C5C00">
              <w:rPr>
                <w:rFonts w:ascii="Calibri" w:hAnsi="Calibri"/>
                <w:sz w:val="20"/>
                <w:szCs w:val="20"/>
              </w:rPr>
              <w:t>%</w:t>
            </w:r>
          </w:p>
        </w:tc>
      </w:tr>
      <w:tr w:rsidR="009C5C00" w:rsidRPr="006E7B57" w14:paraId="0F843B3B" w14:textId="77777777" w:rsidTr="005757A9">
        <w:trPr>
          <w:trHeight w:val="327"/>
        </w:trPr>
        <w:tc>
          <w:tcPr>
            <w:tcW w:w="1261" w:type="dxa"/>
          </w:tcPr>
          <w:p w14:paraId="76C21F3A" w14:textId="22D97E0B" w:rsidR="009C5C00" w:rsidRPr="009C5C00" w:rsidRDefault="004279D0" w:rsidP="009C5C00">
            <w:pPr>
              <w:jc w:val="center"/>
              <w:rPr>
                <w:rFonts w:ascii="Calibri" w:hAnsi="Calibri"/>
                <w:sz w:val="20"/>
                <w:szCs w:val="20"/>
              </w:rPr>
            </w:pPr>
            <w:r>
              <w:rPr>
                <w:rFonts w:ascii="Calibri" w:hAnsi="Calibri"/>
                <w:sz w:val="20"/>
                <w:szCs w:val="20"/>
              </w:rPr>
              <w:t>18</w:t>
            </w:r>
          </w:p>
        </w:tc>
        <w:tc>
          <w:tcPr>
            <w:tcW w:w="1418" w:type="dxa"/>
            <w:tcMar>
              <w:top w:w="170" w:type="dxa"/>
              <w:left w:w="170" w:type="dxa"/>
              <w:bottom w:w="170" w:type="dxa"/>
              <w:right w:w="170" w:type="dxa"/>
            </w:tcMar>
          </w:tcPr>
          <w:p w14:paraId="1034E896" w14:textId="3A44D5CD" w:rsidR="009C5C00" w:rsidRPr="004279D0" w:rsidRDefault="004279D0" w:rsidP="004279D0">
            <w:pPr>
              <w:tabs>
                <w:tab w:val="left" w:pos="565"/>
              </w:tabs>
              <w:jc w:val="center"/>
              <w:rPr>
                <w:rFonts w:asciiTheme="minorHAnsi" w:hAnsiTheme="minorHAnsi"/>
                <w:sz w:val="20"/>
                <w:szCs w:val="20"/>
              </w:rPr>
            </w:pPr>
            <w:r w:rsidRPr="004279D0">
              <w:rPr>
                <w:rFonts w:asciiTheme="minorHAnsi" w:hAnsiTheme="minorHAnsi"/>
                <w:sz w:val="20"/>
                <w:szCs w:val="20"/>
              </w:rPr>
              <w:t>4</w:t>
            </w:r>
          </w:p>
        </w:tc>
        <w:tc>
          <w:tcPr>
            <w:tcW w:w="5671" w:type="dxa"/>
            <w:tcMar>
              <w:top w:w="170" w:type="dxa"/>
              <w:left w:w="170" w:type="dxa"/>
              <w:bottom w:w="170" w:type="dxa"/>
              <w:right w:w="170" w:type="dxa"/>
            </w:tcMar>
          </w:tcPr>
          <w:p w14:paraId="58CB875A" w14:textId="0AC72787" w:rsidR="009C5C00" w:rsidRPr="009C5C00" w:rsidRDefault="004279D0" w:rsidP="009C5C00">
            <w:pPr>
              <w:jc w:val="both"/>
              <w:rPr>
                <w:rFonts w:ascii="Cambria" w:hAnsi="Cambria"/>
                <w:sz w:val="16"/>
                <w:szCs w:val="16"/>
              </w:rPr>
            </w:pPr>
            <w:r w:rsidRPr="004279D0">
              <w:rPr>
                <w:sz w:val="16"/>
                <w:szCs w:val="16"/>
              </w:rPr>
              <w:t xml:space="preserve">Llevar a cabo la determinación y análisis del control interno del ejercicio 2024 con el objeto de lograr la consecución de los objetivos institucionales y la salvaguarda de los recursos públicos, así como prevención de la </w:t>
            </w:r>
            <w:r w:rsidRPr="004279D0">
              <w:rPr>
                <w:sz w:val="16"/>
                <w:szCs w:val="16"/>
              </w:rPr>
              <w:lastRenderedPageBreak/>
              <w:t>corrupción, mediante el desarrollo mediante el desarrollo del Programa de Trabajo de Control Interno y cumplimiento de las diversas acciones de mejora señaladas en el mismo PTCI y la difusión de este en el portal institucional.</w:t>
            </w:r>
          </w:p>
        </w:tc>
        <w:tc>
          <w:tcPr>
            <w:tcW w:w="1366" w:type="dxa"/>
            <w:tcMar>
              <w:top w:w="170" w:type="dxa"/>
              <w:left w:w="170" w:type="dxa"/>
              <w:bottom w:w="170" w:type="dxa"/>
              <w:right w:w="170" w:type="dxa"/>
            </w:tcMar>
          </w:tcPr>
          <w:p w14:paraId="13145EC4" w14:textId="330EC442" w:rsidR="009C5C00" w:rsidRPr="009C5C00" w:rsidRDefault="00820B07" w:rsidP="009C5C00">
            <w:pPr>
              <w:ind w:left="166"/>
              <w:jc w:val="center"/>
              <w:rPr>
                <w:rFonts w:ascii="Calibri" w:hAnsi="Calibri"/>
                <w:sz w:val="20"/>
                <w:szCs w:val="20"/>
              </w:rPr>
            </w:pPr>
            <w:r>
              <w:rPr>
                <w:rFonts w:ascii="Calibri" w:hAnsi="Calibri"/>
                <w:sz w:val="20"/>
                <w:szCs w:val="20"/>
              </w:rPr>
              <w:lastRenderedPageBreak/>
              <w:t>10</w:t>
            </w:r>
            <w:r w:rsidR="009B7FD8">
              <w:rPr>
                <w:rFonts w:ascii="Calibri" w:hAnsi="Calibri"/>
                <w:sz w:val="20"/>
                <w:szCs w:val="20"/>
              </w:rPr>
              <w:t>0</w:t>
            </w:r>
            <w:r w:rsidR="009C5C00" w:rsidRPr="009C5C00">
              <w:rPr>
                <w:rFonts w:ascii="Calibri" w:hAnsi="Calibri"/>
                <w:sz w:val="20"/>
                <w:szCs w:val="20"/>
              </w:rPr>
              <w:t>%</w:t>
            </w:r>
          </w:p>
        </w:tc>
      </w:tr>
      <w:tr w:rsidR="009C5C00" w:rsidRPr="006E7B57" w14:paraId="2642D8A7" w14:textId="77777777" w:rsidTr="005757A9">
        <w:tc>
          <w:tcPr>
            <w:tcW w:w="1261" w:type="dxa"/>
          </w:tcPr>
          <w:p w14:paraId="5EE0F87C" w14:textId="1115F28D" w:rsidR="009C5C00" w:rsidRPr="009C5C00" w:rsidRDefault="004279D0" w:rsidP="009C5C00">
            <w:pPr>
              <w:jc w:val="center"/>
              <w:rPr>
                <w:rFonts w:ascii="Calibri" w:hAnsi="Calibri"/>
                <w:sz w:val="20"/>
                <w:szCs w:val="20"/>
              </w:rPr>
            </w:pPr>
            <w:r>
              <w:rPr>
                <w:rFonts w:ascii="Calibri" w:hAnsi="Calibri"/>
                <w:sz w:val="20"/>
                <w:szCs w:val="20"/>
              </w:rPr>
              <w:t>19</w:t>
            </w:r>
          </w:p>
        </w:tc>
        <w:tc>
          <w:tcPr>
            <w:tcW w:w="1418" w:type="dxa"/>
            <w:tcMar>
              <w:top w:w="170" w:type="dxa"/>
              <w:left w:w="170" w:type="dxa"/>
              <w:bottom w:w="170" w:type="dxa"/>
              <w:right w:w="170" w:type="dxa"/>
            </w:tcMar>
          </w:tcPr>
          <w:p w14:paraId="77A993C5" w14:textId="7DCAF721" w:rsidR="009C5C00" w:rsidRPr="004279D0" w:rsidRDefault="004279D0" w:rsidP="004279D0">
            <w:pPr>
              <w:tabs>
                <w:tab w:val="left" w:pos="565"/>
              </w:tabs>
              <w:jc w:val="center"/>
              <w:rPr>
                <w:rFonts w:asciiTheme="minorHAnsi" w:hAnsiTheme="minorHAnsi"/>
                <w:sz w:val="20"/>
                <w:szCs w:val="20"/>
              </w:rPr>
            </w:pPr>
            <w:r w:rsidRPr="004279D0">
              <w:rPr>
                <w:rFonts w:asciiTheme="minorHAnsi" w:hAnsiTheme="minorHAnsi"/>
                <w:sz w:val="20"/>
                <w:szCs w:val="20"/>
              </w:rPr>
              <w:t>5</w:t>
            </w:r>
          </w:p>
        </w:tc>
        <w:tc>
          <w:tcPr>
            <w:tcW w:w="5671" w:type="dxa"/>
            <w:tcMar>
              <w:top w:w="170" w:type="dxa"/>
              <w:left w:w="170" w:type="dxa"/>
              <w:bottom w:w="170" w:type="dxa"/>
              <w:right w:w="170" w:type="dxa"/>
            </w:tcMar>
          </w:tcPr>
          <w:p w14:paraId="3F96EDE5" w14:textId="7BC6F780" w:rsidR="009C5C00" w:rsidRPr="009C5C00" w:rsidRDefault="004279D0" w:rsidP="009C5C00">
            <w:pPr>
              <w:jc w:val="both"/>
              <w:rPr>
                <w:rFonts w:ascii="Cambria" w:hAnsi="Cambria"/>
                <w:sz w:val="16"/>
                <w:szCs w:val="16"/>
              </w:rPr>
            </w:pPr>
            <w:r w:rsidRPr="004279D0">
              <w:rPr>
                <w:sz w:val="16"/>
                <w:szCs w:val="16"/>
              </w:rPr>
              <w:t xml:space="preserve">Que los distintos Comités comuniquen sus acuerdos y recomendaciones, y para dar seguimiento a la atención de </w:t>
            </w:r>
            <w:proofErr w:type="gramStart"/>
            <w:r w:rsidRPr="004279D0">
              <w:rPr>
                <w:sz w:val="16"/>
                <w:szCs w:val="16"/>
              </w:rPr>
              <w:t>los mismos</w:t>
            </w:r>
            <w:proofErr w:type="gramEnd"/>
            <w:r w:rsidRPr="004279D0">
              <w:rPr>
                <w:sz w:val="16"/>
                <w:szCs w:val="16"/>
              </w:rPr>
              <w:t xml:space="preserve"> por las distintas áreas del IDEA mediante la publicación de los distintos acuerdos plasmados en las distintas actas generadas, para así llevar control de los acuerdos en cuestión (estas actas deberán estar firmadas por los miembros de los distinto comités que los integran para dar veracidad a la información).</w:t>
            </w:r>
          </w:p>
        </w:tc>
        <w:tc>
          <w:tcPr>
            <w:tcW w:w="1366" w:type="dxa"/>
            <w:tcMar>
              <w:top w:w="170" w:type="dxa"/>
              <w:left w:w="170" w:type="dxa"/>
              <w:bottom w:w="170" w:type="dxa"/>
              <w:right w:w="170" w:type="dxa"/>
            </w:tcMar>
          </w:tcPr>
          <w:p w14:paraId="1C313173" w14:textId="6BD61B80" w:rsidR="009C5C00" w:rsidRPr="009C5C00" w:rsidRDefault="00820B07" w:rsidP="009C5C00">
            <w:pPr>
              <w:ind w:left="166"/>
              <w:jc w:val="center"/>
              <w:rPr>
                <w:rFonts w:ascii="Calibri" w:hAnsi="Calibri"/>
                <w:sz w:val="20"/>
                <w:szCs w:val="20"/>
              </w:rPr>
            </w:pPr>
            <w:r>
              <w:rPr>
                <w:rFonts w:ascii="Calibri" w:hAnsi="Calibri"/>
                <w:sz w:val="20"/>
                <w:szCs w:val="20"/>
              </w:rPr>
              <w:t>5</w:t>
            </w:r>
            <w:r w:rsidR="009B7FD8">
              <w:rPr>
                <w:rFonts w:ascii="Calibri" w:hAnsi="Calibri"/>
                <w:sz w:val="20"/>
                <w:szCs w:val="20"/>
              </w:rPr>
              <w:t>0</w:t>
            </w:r>
            <w:r w:rsidR="009C5C00" w:rsidRPr="009C5C00">
              <w:rPr>
                <w:rFonts w:ascii="Calibri" w:hAnsi="Calibri"/>
                <w:sz w:val="20"/>
                <w:szCs w:val="20"/>
              </w:rPr>
              <w:t>%</w:t>
            </w:r>
          </w:p>
        </w:tc>
      </w:tr>
      <w:tr w:rsidR="009C5C00" w:rsidRPr="006E7B57" w14:paraId="2BB27A8B" w14:textId="77777777" w:rsidTr="005757A9">
        <w:tc>
          <w:tcPr>
            <w:tcW w:w="1261" w:type="dxa"/>
          </w:tcPr>
          <w:p w14:paraId="0B49688D" w14:textId="7733BEA8" w:rsidR="009C5C00" w:rsidRPr="009C5C00" w:rsidRDefault="004279D0" w:rsidP="009C5C00">
            <w:pPr>
              <w:jc w:val="center"/>
              <w:rPr>
                <w:rFonts w:ascii="Calibri" w:hAnsi="Calibri"/>
                <w:sz w:val="20"/>
                <w:szCs w:val="20"/>
              </w:rPr>
            </w:pPr>
            <w:r>
              <w:rPr>
                <w:rFonts w:ascii="Calibri" w:hAnsi="Calibri"/>
                <w:sz w:val="20"/>
                <w:szCs w:val="20"/>
              </w:rPr>
              <w:t>25</w:t>
            </w:r>
          </w:p>
        </w:tc>
        <w:tc>
          <w:tcPr>
            <w:tcW w:w="1418" w:type="dxa"/>
            <w:tcMar>
              <w:top w:w="170" w:type="dxa"/>
              <w:left w:w="170" w:type="dxa"/>
              <w:bottom w:w="170" w:type="dxa"/>
              <w:right w:w="170" w:type="dxa"/>
            </w:tcMar>
          </w:tcPr>
          <w:p w14:paraId="1A3C8DB7" w14:textId="6E77AF23" w:rsidR="009C5C00" w:rsidRPr="004279D0" w:rsidRDefault="004279D0" w:rsidP="004279D0">
            <w:pPr>
              <w:tabs>
                <w:tab w:val="left" w:pos="565"/>
              </w:tabs>
              <w:jc w:val="center"/>
              <w:rPr>
                <w:rFonts w:asciiTheme="minorHAnsi" w:hAnsiTheme="minorHAnsi"/>
                <w:sz w:val="20"/>
                <w:szCs w:val="20"/>
              </w:rPr>
            </w:pPr>
            <w:r w:rsidRPr="004279D0">
              <w:rPr>
                <w:rFonts w:asciiTheme="minorHAnsi" w:hAnsiTheme="minorHAnsi"/>
                <w:sz w:val="20"/>
                <w:szCs w:val="20"/>
              </w:rPr>
              <w:t>6</w:t>
            </w:r>
          </w:p>
        </w:tc>
        <w:tc>
          <w:tcPr>
            <w:tcW w:w="5671" w:type="dxa"/>
            <w:tcMar>
              <w:top w:w="170" w:type="dxa"/>
              <w:left w:w="170" w:type="dxa"/>
              <w:bottom w:w="170" w:type="dxa"/>
              <w:right w:w="170" w:type="dxa"/>
            </w:tcMar>
          </w:tcPr>
          <w:p w14:paraId="20156A91" w14:textId="405E6210" w:rsidR="009C5C00" w:rsidRPr="009C5C00" w:rsidRDefault="004279D0" w:rsidP="009C5C00">
            <w:pPr>
              <w:jc w:val="both"/>
              <w:rPr>
                <w:rFonts w:ascii="Cambria" w:hAnsi="Cambria"/>
                <w:sz w:val="16"/>
                <w:szCs w:val="16"/>
              </w:rPr>
            </w:pPr>
            <w:r w:rsidRPr="004279D0">
              <w:rPr>
                <w:sz w:val="16"/>
                <w:szCs w:val="16"/>
              </w:rPr>
              <w:t>Difundir los logros y metas institucionales, así como acciones para resultados a los Coordinadores de Zona del IDEA mediante las reuniones de Consejo Interno de Administración y Planeación Ampliada (CIDAP), donde se analizarán el nivel de cumplimiento de los logros en cuanto a las metas institucionales. La herramienta tecnológica de los Logros institucionales se actualizará diariamente por la Subdirección de STIC para la verificación de los logros institucionales que se generen.</w:t>
            </w:r>
          </w:p>
        </w:tc>
        <w:tc>
          <w:tcPr>
            <w:tcW w:w="1366" w:type="dxa"/>
            <w:tcMar>
              <w:top w:w="170" w:type="dxa"/>
              <w:left w:w="170" w:type="dxa"/>
              <w:bottom w:w="170" w:type="dxa"/>
              <w:right w:w="170" w:type="dxa"/>
            </w:tcMar>
          </w:tcPr>
          <w:p w14:paraId="70A60248" w14:textId="68423B8A" w:rsidR="009C5C00" w:rsidRPr="009C5C00" w:rsidRDefault="009B7FD8" w:rsidP="009C5C00">
            <w:pPr>
              <w:ind w:left="166"/>
              <w:jc w:val="center"/>
              <w:rPr>
                <w:rFonts w:ascii="Calibri" w:hAnsi="Calibri"/>
                <w:sz w:val="20"/>
                <w:szCs w:val="20"/>
              </w:rPr>
            </w:pPr>
            <w:r>
              <w:rPr>
                <w:rFonts w:ascii="Calibri" w:hAnsi="Calibri"/>
                <w:sz w:val="20"/>
                <w:szCs w:val="20"/>
              </w:rPr>
              <w:t>10</w:t>
            </w:r>
            <w:r w:rsidR="009C5C00" w:rsidRPr="009C5C00">
              <w:rPr>
                <w:rFonts w:ascii="Calibri" w:hAnsi="Calibri"/>
                <w:sz w:val="20"/>
                <w:szCs w:val="20"/>
              </w:rPr>
              <w:t>0%</w:t>
            </w:r>
          </w:p>
        </w:tc>
      </w:tr>
    </w:tbl>
    <w:p w14:paraId="6D7E4A45" w14:textId="77777777" w:rsidR="00DB1823" w:rsidRPr="006E7B57" w:rsidRDefault="005623BE" w:rsidP="002D04B8">
      <w:pPr>
        <w:spacing w:after="0"/>
        <w:ind w:right="-34"/>
        <w:jc w:val="both"/>
        <w:rPr>
          <w:rFonts w:ascii="Cambria" w:hAnsi="Cambria"/>
        </w:rPr>
      </w:pPr>
      <w:r w:rsidRPr="006E7B57">
        <w:rPr>
          <w:rFonts w:ascii="Cambria" w:hAnsi="Cambria"/>
        </w:rPr>
        <w:t xml:space="preserve"> </w:t>
      </w:r>
    </w:p>
    <w:p w14:paraId="501B6DB8" w14:textId="5297480F" w:rsidR="00EA7A14" w:rsidRPr="006E7B57" w:rsidRDefault="004F3B0B" w:rsidP="0018756D">
      <w:pPr>
        <w:rPr>
          <w:rFonts w:ascii="Cambria" w:hAnsi="Cambria"/>
        </w:rPr>
      </w:pPr>
      <w:r>
        <w:rPr>
          <w:rFonts w:ascii="Cambria" w:hAnsi="Cambria"/>
        </w:rPr>
        <w:br w:type="page"/>
      </w:r>
    </w:p>
    <w:p w14:paraId="474CFF9D" w14:textId="77777777" w:rsidR="00054019" w:rsidRPr="00935E62" w:rsidRDefault="00054019" w:rsidP="00054019">
      <w:pPr>
        <w:pStyle w:val="Prrafodelista"/>
        <w:numPr>
          <w:ilvl w:val="0"/>
          <w:numId w:val="1"/>
        </w:numPr>
        <w:ind w:left="426" w:right="-35" w:hanging="426"/>
        <w:jc w:val="both"/>
        <w:rPr>
          <w:b/>
        </w:rPr>
      </w:pPr>
      <w:r w:rsidRPr="00935E62">
        <w:rPr>
          <w:b/>
        </w:rPr>
        <w:lastRenderedPageBreak/>
        <w:t>En su caso, la descripción de las principales problemáticas que obstaculizan el cumplimiento de las acciones de mejora reportadas en proceso y propuestas de solución para consideración del Comité u Órgano de Gobierno, según corresponda:</w:t>
      </w:r>
    </w:p>
    <w:p w14:paraId="6FF706B8" w14:textId="77777777" w:rsidR="00EA7A14" w:rsidRPr="006E7B57" w:rsidRDefault="00EA7A14" w:rsidP="00EA7A14">
      <w:pPr>
        <w:pStyle w:val="Prrafodelista"/>
        <w:ind w:left="426" w:right="-35"/>
        <w:jc w:val="both"/>
        <w:rPr>
          <w:rFonts w:ascii="Cambria" w:hAnsi="Cambria"/>
          <w:b/>
        </w:rPr>
      </w:pPr>
    </w:p>
    <w:p w14:paraId="713E80EB" w14:textId="17B4F554" w:rsidR="00401267" w:rsidRDefault="00446EB4" w:rsidP="009C4AEB">
      <w:pPr>
        <w:jc w:val="both"/>
        <w:rPr>
          <w:rFonts w:asciiTheme="minorHAnsi" w:hAnsiTheme="minorHAnsi" w:cs="Arial"/>
        </w:rPr>
      </w:pPr>
      <w:r>
        <w:rPr>
          <w:rFonts w:asciiTheme="minorHAnsi" w:hAnsiTheme="minorHAnsi"/>
        </w:rPr>
        <w:t>Al cierre del trimestre</w:t>
      </w:r>
      <w:r w:rsidR="0018756D">
        <w:rPr>
          <w:rFonts w:asciiTheme="minorHAnsi" w:hAnsiTheme="minorHAnsi"/>
        </w:rPr>
        <w:t xml:space="preserve"> </w:t>
      </w:r>
      <w:r w:rsidR="009B7FD8">
        <w:rPr>
          <w:rFonts w:asciiTheme="minorHAnsi" w:hAnsiTheme="minorHAnsi"/>
        </w:rPr>
        <w:t>octubre</w:t>
      </w:r>
      <w:r w:rsidR="00F02039">
        <w:rPr>
          <w:rFonts w:asciiTheme="minorHAnsi" w:hAnsiTheme="minorHAnsi"/>
        </w:rPr>
        <w:t xml:space="preserve"> a </w:t>
      </w:r>
      <w:r w:rsidR="009B7FD8">
        <w:rPr>
          <w:rFonts w:asciiTheme="minorHAnsi" w:hAnsiTheme="minorHAnsi"/>
        </w:rPr>
        <w:t>diciembre</w:t>
      </w:r>
      <w:r w:rsidR="00F02039">
        <w:rPr>
          <w:rFonts w:asciiTheme="minorHAnsi" w:hAnsiTheme="minorHAnsi"/>
        </w:rPr>
        <w:t xml:space="preserve"> </w:t>
      </w:r>
      <w:r>
        <w:rPr>
          <w:rFonts w:asciiTheme="minorHAnsi" w:hAnsiTheme="minorHAnsi" w:cs="Arial"/>
        </w:rPr>
        <w:t>de 20</w:t>
      </w:r>
      <w:r w:rsidR="00301694">
        <w:rPr>
          <w:rFonts w:asciiTheme="minorHAnsi" w:hAnsiTheme="minorHAnsi" w:cs="Arial"/>
        </w:rPr>
        <w:t>24</w:t>
      </w:r>
      <w:r>
        <w:rPr>
          <w:rFonts w:asciiTheme="minorHAnsi" w:hAnsiTheme="minorHAnsi" w:cs="Arial"/>
        </w:rPr>
        <w:t xml:space="preserve"> se encontraron las problemáticas</w:t>
      </w:r>
      <w:r w:rsidR="0018756D">
        <w:rPr>
          <w:rFonts w:asciiTheme="minorHAnsi" w:hAnsiTheme="minorHAnsi" w:cs="Arial"/>
        </w:rPr>
        <w:t xml:space="preserve"> </w:t>
      </w:r>
      <w:r w:rsidR="00F02039">
        <w:rPr>
          <w:rFonts w:asciiTheme="minorHAnsi" w:hAnsiTheme="minorHAnsi" w:cs="Arial"/>
        </w:rPr>
        <w:t xml:space="preserve">de que no todo el personal institucional conoce la Misión y Visión </w:t>
      </w:r>
      <w:r w:rsidR="009B7FD8">
        <w:rPr>
          <w:rFonts w:asciiTheme="minorHAnsi" w:hAnsiTheme="minorHAnsi" w:cs="Arial"/>
        </w:rPr>
        <w:t>institucionales,</w:t>
      </w:r>
      <w:r w:rsidR="00F02039">
        <w:rPr>
          <w:rFonts w:asciiTheme="minorHAnsi" w:hAnsiTheme="minorHAnsi" w:cs="Arial"/>
        </w:rPr>
        <w:t xml:space="preserve"> aunque tengan las posibilidades en el portal institucional. Para la elaboración </w:t>
      </w:r>
      <w:r w:rsidR="009B7FD8">
        <w:rPr>
          <w:rFonts w:asciiTheme="minorHAnsi" w:hAnsiTheme="minorHAnsi" w:cs="Arial"/>
        </w:rPr>
        <w:t>del manual</w:t>
      </w:r>
      <w:r w:rsidR="00F02039">
        <w:rPr>
          <w:rFonts w:asciiTheme="minorHAnsi" w:hAnsiTheme="minorHAnsi" w:cs="Arial"/>
        </w:rPr>
        <w:t xml:space="preserve"> de procedimientos de las diferentes áreas administrativas </w:t>
      </w:r>
      <w:r w:rsidR="009B7FD8">
        <w:rPr>
          <w:rFonts w:asciiTheme="minorHAnsi" w:hAnsiTheme="minorHAnsi" w:cs="Arial"/>
        </w:rPr>
        <w:t xml:space="preserve">experimentaron como </w:t>
      </w:r>
      <w:r w:rsidR="00F02039">
        <w:rPr>
          <w:rFonts w:asciiTheme="minorHAnsi" w:hAnsiTheme="minorHAnsi" w:cs="Arial"/>
        </w:rPr>
        <w:t>el principal obstáculo</w:t>
      </w:r>
      <w:r w:rsidR="009B7FD8">
        <w:rPr>
          <w:rFonts w:asciiTheme="minorHAnsi" w:hAnsiTheme="minorHAnsi" w:cs="Arial"/>
        </w:rPr>
        <w:t xml:space="preserve"> la realización d</w:t>
      </w:r>
      <w:r w:rsidR="00F02039">
        <w:rPr>
          <w:rFonts w:asciiTheme="minorHAnsi" w:hAnsiTheme="minorHAnsi" w:cs="Arial"/>
        </w:rPr>
        <w:t xml:space="preserve">el análisis de los procesos que se tienen en las mismas áreas y como los responsables al nunca haber realizado dicho análisis tardaron un poco en desglosar paso a paso dichos </w:t>
      </w:r>
      <w:r w:rsidR="009B7FD8">
        <w:rPr>
          <w:rFonts w:asciiTheme="minorHAnsi" w:hAnsiTheme="minorHAnsi" w:cs="Arial"/>
        </w:rPr>
        <w:t xml:space="preserve">procedimientos. Sin embargo, en la Cuarta Sesión de la H. Junta Directiva del IDEA con fecha del 19 de Noviembre de 2024, se aprobó el Manual de Procedimientos bajo el </w:t>
      </w:r>
      <w:r w:rsidR="009B7FD8" w:rsidRPr="006F3D29">
        <w:rPr>
          <w:rFonts w:ascii="Calibri" w:hAnsi="Calibri" w:cs="Calibri"/>
          <w:b/>
          <w:bCs/>
          <w:caps/>
          <w:sz w:val="20"/>
          <w:szCs w:val="20"/>
        </w:rPr>
        <w:t>ACUERDO 06/04-2024</w:t>
      </w:r>
      <w:r w:rsidR="009B7FD8">
        <w:rPr>
          <w:rFonts w:ascii="Calibri" w:hAnsi="Calibri" w:cs="Calibri"/>
          <w:b/>
          <w:bCs/>
          <w:caps/>
          <w:sz w:val="20"/>
          <w:szCs w:val="20"/>
        </w:rPr>
        <w:t>.</w:t>
      </w:r>
      <w:r w:rsidR="00F02039">
        <w:rPr>
          <w:rFonts w:asciiTheme="minorHAnsi" w:hAnsiTheme="minorHAnsi" w:cs="Arial"/>
        </w:rPr>
        <w:t xml:space="preserve"> La principal problemática fue la publicación de los acuerdos de los diversos comités y reuniones que se tienen en el IDEA, puesto que se tiene que firmar por cada integrante que participo en la reunión para así poder dar veracidad a los </w:t>
      </w:r>
      <w:r w:rsidR="00401267">
        <w:rPr>
          <w:rFonts w:asciiTheme="minorHAnsi" w:hAnsiTheme="minorHAnsi" w:cs="Arial"/>
        </w:rPr>
        <w:t>hechos que se llevaron a cabo y a los distintos acuerdos, pero como muchas veces los integrantes están en diversas partes de la región o en diversas instituciones es difícil la recolección de las firmas, y sin estas no se pueden publicar dichos acuerdos o actas y no se pueden recabar al instante que acaba la reunión porque se necesita analizar todo el desarrollo de la misma y plasmarlo y que sea revisado por cada integrante.</w:t>
      </w:r>
      <w:r w:rsidR="00820B07">
        <w:rPr>
          <w:rFonts w:asciiTheme="minorHAnsi" w:hAnsiTheme="minorHAnsi" w:cs="Arial"/>
        </w:rPr>
        <w:t xml:space="preserve"> En caso particular de COCODI por ausencia de titular durante el segundo y tercer trimestre del presente año no se realizaron las sesiones correspondientes y por lo tanto estará la ausencia de las actas correspondientes.</w:t>
      </w:r>
    </w:p>
    <w:p w14:paraId="46B86972" w14:textId="357E4053" w:rsidR="00401267" w:rsidRDefault="00401267" w:rsidP="009C4AEB">
      <w:pPr>
        <w:jc w:val="both"/>
        <w:rPr>
          <w:rFonts w:asciiTheme="minorHAnsi" w:hAnsiTheme="minorHAnsi" w:cs="Arial"/>
        </w:rPr>
      </w:pPr>
      <w:r>
        <w:rPr>
          <w:rFonts w:asciiTheme="minorHAnsi" w:hAnsiTheme="minorHAnsi" w:cs="Arial"/>
        </w:rPr>
        <w:t xml:space="preserve">Se propone al final de las reuniones y diversos comités que se </w:t>
      </w:r>
      <w:r w:rsidR="005C6737">
        <w:rPr>
          <w:rFonts w:asciiTheme="minorHAnsi" w:hAnsiTheme="minorHAnsi" w:cs="Arial"/>
        </w:rPr>
        <w:t>sensibilice</w:t>
      </w:r>
      <w:r>
        <w:rPr>
          <w:rFonts w:asciiTheme="minorHAnsi" w:hAnsiTheme="minorHAnsi" w:cs="Arial"/>
        </w:rPr>
        <w:t xml:space="preserve"> a los integrantes que participaron en la importancia de plasmar su </w:t>
      </w:r>
      <w:r w:rsidR="00820B07">
        <w:rPr>
          <w:rFonts w:asciiTheme="minorHAnsi" w:hAnsiTheme="minorHAnsi" w:cs="Arial"/>
        </w:rPr>
        <w:t>rúbrica</w:t>
      </w:r>
      <w:r>
        <w:rPr>
          <w:rFonts w:asciiTheme="minorHAnsi" w:hAnsiTheme="minorHAnsi" w:cs="Arial"/>
        </w:rPr>
        <w:t xml:space="preserve"> en el acta de acuerdos para poder dar </w:t>
      </w:r>
      <w:r w:rsidR="005C6737">
        <w:rPr>
          <w:rFonts w:asciiTheme="minorHAnsi" w:hAnsiTheme="minorHAnsi" w:cs="Arial"/>
        </w:rPr>
        <w:t>veracidad</w:t>
      </w:r>
      <w:r>
        <w:rPr>
          <w:rFonts w:asciiTheme="minorHAnsi" w:hAnsiTheme="minorHAnsi" w:cs="Arial"/>
        </w:rPr>
        <w:t xml:space="preserve"> de los hechos y acuerdos tomados en las mismas, así como que este bien claro </w:t>
      </w:r>
      <w:r w:rsidR="005C6737">
        <w:rPr>
          <w:rFonts w:asciiTheme="minorHAnsi" w:hAnsiTheme="minorHAnsi" w:cs="Arial"/>
        </w:rPr>
        <w:t>el integrante o auxiliar que debe redactar el acta y que se haga a la brevedad posible.</w:t>
      </w:r>
    </w:p>
    <w:p w14:paraId="3D90F378" w14:textId="77777777" w:rsidR="0018756D" w:rsidRPr="00935E62" w:rsidRDefault="0018756D" w:rsidP="009C4AEB">
      <w:pPr>
        <w:jc w:val="both"/>
        <w:rPr>
          <w:rFonts w:asciiTheme="minorHAnsi" w:hAnsiTheme="minorHAnsi"/>
        </w:rPr>
      </w:pPr>
    </w:p>
    <w:p w14:paraId="1B9763B8" w14:textId="56438E06" w:rsidR="00EA7A14" w:rsidRDefault="00054019" w:rsidP="000D6155">
      <w:pPr>
        <w:pStyle w:val="Prrafodelista"/>
        <w:numPr>
          <w:ilvl w:val="0"/>
          <w:numId w:val="1"/>
        </w:numPr>
        <w:ind w:left="426" w:right="-35" w:hanging="426"/>
        <w:jc w:val="both"/>
        <w:rPr>
          <w:b/>
        </w:rPr>
      </w:pPr>
      <w:r w:rsidRPr="00935E62">
        <w:rPr>
          <w:b/>
        </w:rPr>
        <w:t>Conclusión general sobre el avance global en la atención de las acciones de mejora comprometidas y respecto a las con</w:t>
      </w:r>
      <w:r w:rsidRPr="00935E62">
        <w:rPr>
          <w:b/>
        </w:rPr>
        <w:softHyphen/>
        <w:t>cluidas su contribución como valor agregado para corregir debilidades o insuficiencias de control interno o fortalecer el Sistema de Control Interno:</w:t>
      </w:r>
    </w:p>
    <w:p w14:paraId="0A3E2385" w14:textId="77777777" w:rsidR="002B4E9C" w:rsidRPr="002B4E9C" w:rsidRDefault="002B4E9C" w:rsidP="002B4E9C">
      <w:pPr>
        <w:pStyle w:val="Prrafodelista"/>
        <w:ind w:left="426" w:right="-35"/>
        <w:jc w:val="both"/>
        <w:rPr>
          <w:b/>
        </w:rPr>
      </w:pPr>
    </w:p>
    <w:p w14:paraId="19D93F32" w14:textId="1440B994" w:rsidR="004F3B0B" w:rsidRPr="00C02CA9" w:rsidRDefault="00C02CA9" w:rsidP="00C02CA9">
      <w:pPr>
        <w:jc w:val="both"/>
        <w:rPr>
          <w:rFonts w:asciiTheme="minorHAnsi" w:hAnsiTheme="minorHAnsi"/>
          <w:bCs/>
        </w:rPr>
      </w:pPr>
      <w:r w:rsidRPr="00C02CA9">
        <w:rPr>
          <w:rFonts w:asciiTheme="minorHAnsi" w:hAnsiTheme="minorHAnsi"/>
          <w:bCs/>
        </w:rPr>
        <w:t xml:space="preserve">En </w:t>
      </w:r>
      <w:r>
        <w:rPr>
          <w:rFonts w:asciiTheme="minorHAnsi" w:hAnsiTheme="minorHAnsi"/>
          <w:bCs/>
        </w:rPr>
        <w:t xml:space="preserve">cuanto la atención de las acciones de mejora que se han comprometido se puede observar que en general se hacen los esfuerzos necesarios para la conclusión de estas, </w:t>
      </w:r>
      <w:r w:rsidR="00820B07">
        <w:rPr>
          <w:rFonts w:asciiTheme="minorHAnsi" w:hAnsiTheme="minorHAnsi"/>
          <w:bCs/>
        </w:rPr>
        <w:t xml:space="preserve">en este </w:t>
      </w:r>
      <w:r w:rsidR="00F17D90">
        <w:rPr>
          <w:rFonts w:asciiTheme="minorHAnsi" w:hAnsiTheme="minorHAnsi"/>
          <w:bCs/>
        </w:rPr>
        <w:t>último</w:t>
      </w:r>
      <w:r w:rsidR="00820B07">
        <w:rPr>
          <w:rFonts w:asciiTheme="minorHAnsi" w:hAnsiTheme="minorHAnsi"/>
          <w:bCs/>
        </w:rPr>
        <w:t xml:space="preserve"> reporte trimestral </w:t>
      </w:r>
      <w:r>
        <w:rPr>
          <w:rFonts w:asciiTheme="minorHAnsi" w:hAnsiTheme="minorHAnsi"/>
          <w:bCs/>
        </w:rPr>
        <w:t xml:space="preserve">se </w:t>
      </w:r>
      <w:r w:rsidR="00F17D90">
        <w:rPr>
          <w:rFonts w:asciiTheme="minorHAnsi" w:hAnsiTheme="minorHAnsi"/>
          <w:bCs/>
        </w:rPr>
        <w:t xml:space="preserve">cómo conclusión un avance positivo y alentador en cuando a los temas relacionados con el Control Interno de la </w:t>
      </w:r>
      <w:r w:rsidR="00F17D90">
        <w:rPr>
          <w:rFonts w:asciiTheme="minorHAnsi" w:hAnsiTheme="minorHAnsi"/>
          <w:bCs/>
        </w:rPr>
        <w:lastRenderedPageBreak/>
        <w:t>Institución, dejando pendiente algunas áreas de oportunidad</w:t>
      </w:r>
      <w:r>
        <w:rPr>
          <w:rFonts w:asciiTheme="minorHAnsi" w:hAnsiTheme="minorHAnsi"/>
          <w:bCs/>
        </w:rPr>
        <w:t xml:space="preserve">. Se observa que los distintos servidores públicos parte del Instituto poco a poco toman conciencia de la importancia del Control Interno Institucional y como el </w:t>
      </w:r>
      <w:r w:rsidR="00F17D90">
        <w:rPr>
          <w:rFonts w:asciiTheme="minorHAnsi" w:hAnsiTheme="minorHAnsi"/>
          <w:bCs/>
        </w:rPr>
        <w:t>l</w:t>
      </w:r>
      <w:r>
        <w:rPr>
          <w:rFonts w:asciiTheme="minorHAnsi" w:hAnsiTheme="minorHAnsi"/>
          <w:bCs/>
        </w:rPr>
        <w:t>levarlo adecuadamente y con planeación, ayuda a la consecución de los objetivos y metas institucionales.</w:t>
      </w:r>
    </w:p>
    <w:p w14:paraId="3E5A213A" w14:textId="235EE781" w:rsidR="007C4036" w:rsidRDefault="007C4036" w:rsidP="007C4036">
      <w:pPr>
        <w:jc w:val="center"/>
        <w:rPr>
          <w:rFonts w:asciiTheme="minorHAnsi" w:hAnsiTheme="minorHAnsi"/>
          <w:b/>
          <w:sz w:val="20"/>
        </w:rPr>
      </w:pPr>
    </w:p>
    <w:p w14:paraId="0AE40E51" w14:textId="77777777" w:rsidR="005B3786" w:rsidRPr="000D6155" w:rsidRDefault="005B3786" w:rsidP="007C4036">
      <w:pPr>
        <w:jc w:val="center"/>
        <w:rPr>
          <w:rFonts w:asciiTheme="minorHAnsi" w:hAnsiTheme="minorHAnsi"/>
          <w:b/>
          <w:sz w:val="20"/>
        </w:rPr>
      </w:pPr>
    </w:p>
    <w:p w14:paraId="22B99386" w14:textId="13942B4C" w:rsidR="000D6155" w:rsidRDefault="007C4036" w:rsidP="000D6155">
      <w:pPr>
        <w:jc w:val="center"/>
        <w:rPr>
          <w:rFonts w:asciiTheme="minorHAnsi" w:hAnsiTheme="minorHAnsi"/>
          <w:bCs/>
        </w:rPr>
      </w:pPr>
      <w:r w:rsidRPr="005B3786">
        <w:rPr>
          <w:rFonts w:asciiTheme="minorHAnsi" w:hAnsiTheme="minorHAnsi"/>
          <w:bCs/>
        </w:rPr>
        <w:t xml:space="preserve">Victoria de Durango, Dgo. A </w:t>
      </w:r>
      <w:r w:rsidR="00A36AD0" w:rsidRPr="005B3786">
        <w:rPr>
          <w:rFonts w:asciiTheme="minorHAnsi" w:hAnsiTheme="minorHAnsi"/>
          <w:bCs/>
        </w:rPr>
        <w:t xml:space="preserve">20 </w:t>
      </w:r>
      <w:r w:rsidRPr="005B3786">
        <w:rPr>
          <w:rFonts w:asciiTheme="minorHAnsi" w:hAnsiTheme="minorHAnsi"/>
          <w:bCs/>
        </w:rPr>
        <w:t xml:space="preserve">de </w:t>
      </w:r>
      <w:r w:rsidR="00F17D90">
        <w:rPr>
          <w:rFonts w:asciiTheme="minorHAnsi" w:hAnsiTheme="minorHAnsi"/>
          <w:bCs/>
        </w:rPr>
        <w:t xml:space="preserve">enero </w:t>
      </w:r>
      <w:r w:rsidRPr="005B3786">
        <w:rPr>
          <w:rFonts w:asciiTheme="minorHAnsi" w:hAnsiTheme="minorHAnsi"/>
          <w:bCs/>
        </w:rPr>
        <w:t>de 20</w:t>
      </w:r>
      <w:r w:rsidR="00301694" w:rsidRPr="005B3786">
        <w:rPr>
          <w:rFonts w:asciiTheme="minorHAnsi" w:hAnsiTheme="minorHAnsi"/>
          <w:bCs/>
        </w:rPr>
        <w:t>2</w:t>
      </w:r>
      <w:r w:rsidR="00F17D90">
        <w:rPr>
          <w:rFonts w:asciiTheme="minorHAnsi" w:hAnsiTheme="minorHAnsi"/>
          <w:bCs/>
        </w:rPr>
        <w:t>5</w:t>
      </w:r>
      <w:r w:rsidRPr="005B3786">
        <w:rPr>
          <w:rFonts w:asciiTheme="minorHAnsi" w:hAnsiTheme="minorHAnsi"/>
          <w:bCs/>
        </w:rPr>
        <w:t>.</w:t>
      </w:r>
    </w:p>
    <w:tbl>
      <w:tblPr>
        <w:tblStyle w:val="Tablaconcuadrcula"/>
        <w:tblW w:w="472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26"/>
        <w:gridCol w:w="4393"/>
      </w:tblGrid>
      <w:tr w:rsidR="000D6155" w:rsidRPr="00F74F1B" w14:paraId="3ACDEFE0" w14:textId="77777777" w:rsidTr="009B06AA">
        <w:trPr>
          <w:jc w:val="center"/>
        </w:trPr>
        <w:tc>
          <w:tcPr>
            <w:tcW w:w="2386" w:type="pct"/>
          </w:tcPr>
          <w:p w14:paraId="22366636" w14:textId="77777777" w:rsidR="000D6155" w:rsidRPr="00F74F1B" w:rsidRDefault="000D6155" w:rsidP="009B06AA">
            <w:pPr>
              <w:jc w:val="center"/>
              <w:rPr>
                <w:rFonts w:ascii="Calibri" w:hAnsi="Calibri"/>
                <w:szCs w:val="20"/>
              </w:rPr>
            </w:pPr>
          </w:p>
          <w:p w14:paraId="1BFBF605" w14:textId="77777777" w:rsidR="000D6155" w:rsidRPr="00F74F1B" w:rsidRDefault="000D6155" w:rsidP="009B06AA">
            <w:pPr>
              <w:jc w:val="center"/>
              <w:rPr>
                <w:rFonts w:ascii="Calibri" w:hAnsi="Calibri"/>
                <w:szCs w:val="20"/>
              </w:rPr>
            </w:pPr>
          </w:p>
          <w:p w14:paraId="2C19CD79" w14:textId="77777777" w:rsidR="000D6155" w:rsidRPr="00F74F1B" w:rsidRDefault="000D6155" w:rsidP="009B06AA">
            <w:pPr>
              <w:jc w:val="center"/>
              <w:rPr>
                <w:rFonts w:ascii="Calibri" w:hAnsi="Calibri"/>
                <w:szCs w:val="20"/>
              </w:rPr>
            </w:pPr>
          </w:p>
        </w:tc>
        <w:tc>
          <w:tcPr>
            <w:tcW w:w="231" w:type="pct"/>
          </w:tcPr>
          <w:p w14:paraId="74EC6283" w14:textId="77777777" w:rsidR="000D6155" w:rsidRPr="00F74F1B" w:rsidRDefault="000D6155" w:rsidP="009B06AA">
            <w:pPr>
              <w:jc w:val="center"/>
              <w:rPr>
                <w:rFonts w:ascii="Calibri" w:hAnsi="Calibri"/>
                <w:b/>
                <w:szCs w:val="20"/>
              </w:rPr>
            </w:pPr>
          </w:p>
        </w:tc>
        <w:tc>
          <w:tcPr>
            <w:tcW w:w="2383" w:type="pct"/>
          </w:tcPr>
          <w:p w14:paraId="2B8C2757" w14:textId="77777777" w:rsidR="000D6155" w:rsidRPr="00F74F1B" w:rsidRDefault="000D6155" w:rsidP="009B06AA">
            <w:pPr>
              <w:jc w:val="center"/>
              <w:rPr>
                <w:rFonts w:ascii="Calibri" w:hAnsi="Calibri"/>
              </w:rPr>
            </w:pPr>
          </w:p>
        </w:tc>
      </w:tr>
      <w:tr w:rsidR="000D6155" w:rsidRPr="00F74F1B" w14:paraId="0B975C07" w14:textId="77777777" w:rsidTr="009B06AA">
        <w:trPr>
          <w:jc w:val="center"/>
        </w:trPr>
        <w:tc>
          <w:tcPr>
            <w:tcW w:w="2386" w:type="pct"/>
          </w:tcPr>
          <w:p w14:paraId="097831DB" w14:textId="3D9DC23A" w:rsidR="000D6155" w:rsidRDefault="00A53FD2" w:rsidP="009B06AA">
            <w:pPr>
              <w:pBdr>
                <w:top w:val="single" w:sz="4" w:space="1" w:color="auto"/>
              </w:pBdr>
              <w:jc w:val="center"/>
              <w:rPr>
                <w:rFonts w:ascii="Calibri" w:hAnsi="Calibri"/>
                <w:b/>
                <w:szCs w:val="20"/>
              </w:rPr>
            </w:pPr>
            <w:r>
              <w:rPr>
                <w:rFonts w:ascii="Calibri" w:hAnsi="Calibri"/>
                <w:b/>
                <w:szCs w:val="20"/>
              </w:rPr>
              <w:t>M.V.Z. ISAAC ESCAJEDA ARCE</w:t>
            </w:r>
          </w:p>
          <w:p w14:paraId="68310954" w14:textId="7C1BF086" w:rsidR="00A53FD2" w:rsidRPr="00F74F1B" w:rsidRDefault="00A53FD2" w:rsidP="009B06AA">
            <w:pPr>
              <w:pBdr>
                <w:top w:val="single" w:sz="4" w:space="1" w:color="auto"/>
              </w:pBdr>
              <w:jc w:val="center"/>
              <w:rPr>
                <w:rFonts w:ascii="Calibri" w:hAnsi="Calibri"/>
                <w:b/>
                <w:szCs w:val="20"/>
              </w:rPr>
            </w:pPr>
            <w:r>
              <w:rPr>
                <w:rFonts w:ascii="Calibri" w:hAnsi="Calibri"/>
                <w:b/>
                <w:szCs w:val="20"/>
              </w:rPr>
              <w:t>SUBDIRECTOR DE PLANEACIÓN Y SEGUMIENTO OPERATIVO</w:t>
            </w:r>
          </w:p>
          <w:p w14:paraId="631D4AFD" w14:textId="77777777" w:rsidR="000D6155" w:rsidRPr="00F74F1B" w:rsidRDefault="000D6155" w:rsidP="009B06AA">
            <w:pPr>
              <w:jc w:val="center"/>
              <w:rPr>
                <w:rFonts w:ascii="Calibri" w:hAnsi="Calibri"/>
                <w:szCs w:val="20"/>
              </w:rPr>
            </w:pPr>
            <w:r w:rsidRPr="00F74F1B">
              <w:rPr>
                <w:rFonts w:ascii="Calibri" w:hAnsi="Calibri"/>
                <w:szCs w:val="20"/>
              </w:rPr>
              <w:t>ENLACE DE</w:t>
            </w:r>
            <w:r>
              <w:rPr>
                <w:rFonts w:ascii="Calibri" w:hAnsi="Calibri"/>
                <w:szCs w:val="20"/>
              </w:rPr>
              <w:t>L</w:t>
            </w:r>
            <w:r w:rsidRPr="00F74F1B">
              <w:rPr>
                <w:rFonts w:ascii="Calibri" w:hAnsi="Calibri"/>
                <w:szCs w:val="20"/>
              </w:rPr>
              <w:t xml:space="preserve"> </w:t>
            </w:r>
            <w:r>
              <w:rPr>
                <w:rFonts w:ascii="Calibri" w:hAnsi="Calibri"/>
                <w:szCs w:val="20"/>
              </w:rPr>
              <w:t>SISTEMA DE CONTROL INTERNO INSTITUCIONAL</w:t>
            </w:r>
          </w:p>
          <w:p w14:paraId="75D2C118" w14:textId="77777777" w:rsidR="000D6155" w:rsidRPr="00F74F1B" w:rsidRDefault="000D6155" w:rsidP="000D6155">
            <w:pPr>
              <w:rPr>
                <w:rFonts w:ascii="Calibri" w:hAnsi="Calibri"/>
                <w:szCs w:val="20"/>
              </w:rPr>
            </w:pPr>
          </w:p>
        </w:tc>
        <w:tc>
          <w:tcPr>
            <w:tcW w:w="231" w:type="pct"/>
          </w:tcPr>
          <w:p w14:paraId="3146B938" w14:textId="77777777" w:rsidR="000D6155" w:rsidRPr="00F74F1B" w:rsidRDefault="000D6155" w:rsidP="009B06AA">
            <w:pPr>
              <w:jc w:val="center"/>
              <w:rPr>
                <w:rFonts w:ascii="Calibri" w:hAnsi="Calibri"/>
                <w:b/>
                <w:szCs w:val="20"/>
              </w:rPr>
            </w:pPr>
          </w:p>
        </w:tc>
        <w:tc>
          <w:tcPr>
            <w:tcW w:w="2383" w:type="pct"/>
          </w:tcPr>
          <w:p w14:paraId="013C6ACC" w14:textId="2F704B4E" w:rsidR="000D6155" w:rsidRDefault="00A53FD2" w:rsidP="009B06AA">
            <w:pPr>
              <w:pBdr>
                <w:top w:val="single" w:sz="4" w:space="1" w:color="auto"/>
              </w:pBdr>
              <w:jc w:val="center"/>
              <w:rPr>
                <w:rFonts w:ascii="Calibri" w:hAnsi="Calibri"/>
                <w:b/>
              </w:rPr>
            </w:pPr>
            <w:r>
              <w:rPr>
                <w:rFonts w:ascii="Calibri" w:hAnsi="Calibri"/>
                <w:b/>
              </w:rPr>
              <w:t xml:space="preserve">ING. </w:t>
            </w:r>
            <w:r w:rsidR="00A75EDC">
              <w:rPr>
                <w:rFonts w:ascii="Calibri" w:hAnsi="Calibri"/>
                <w:b/>
              </w:rPr>
              <w:t>JESUS EDMUNDO RAVELO DUARTE</w:t>
            </w:r>
          </w:p>
          <w:p w14:paraId="1033529F" w14:textId="09A8A0C5" w:rsidR="00A53FD2" w:rsidRPr="00F74F1B" w:rsidRDefault="00A75EDC" w:rsidP="009B06AA">
            <w:pPr>
              <w:pBdr>
                <w:top w:val="single" w:sz="4" w:space="1" w:color="auto"/>
              </w:pBdr>
              <w:jc w:val="center"/>
              <w:rPr>
                <w:rFonts w:ascii="Calibri" w:hAnsi="Calibri"/>
                <w:b/>
              </w:rPr>
            </w:pPr>
            <w:r>
              <w:rPr>
                <w:rFonts w:ascii="Calibri" w:hAnsi="Calibri"/>
                <w:b/>
              </w:rPr>
              <w:t>SECRETARIO TÉCNICO</w:t>
            </w:r>
          </w:p>
          <w:p w14:paraId="05D9B23C" w14:textId="77777777" w:rsidR="000D6155" w:rsidRPr="00F74F1B" w:rsidRDefault="000D6155" w:rsidP="009B06AA">
            <w:pPr>
              <w:jc w:val="center"/>
              <w:rPr>
                <w:rFonts w:ascii="Calibri" w:hAnsi="Calibri"/>
              </w:rPr>
            </w:pPr>
            <w:r w:rsidRPr="00F74F1B">
              <w:rPr>
                <w:rFonts w:ascii="Calibri" w:hAnsi="Calibri"/>
              </w:rPr>
              <w:t>COORDINADOR DE CONTROL INTERNO</w:t>
            </w:r>
          </w:p>
        </w:tc>
      </w:tr>
    </w:tbl>
    <w:p w14:paraId="0019192E" w14:textId="77777777" w:rsidR="005757A9" w:rsidRPr="00935E62" w:rsidRDefault="005757A9" w:rsidP="002D04B8">
      <w:pPr>
        <w:ind w:right="-426"/>
        <w:jc w:val="both"/>
        <w:rPr>
          <w:rFonts w:asciiTheme="minorHAnsi" w:hAnsiTheme="minorHAnsi"/>
          <w:b/>
          <w:sz w:val="21"/>
          <w:szCs w:val="21"/>
        </w:rPr>
      </w:pPr>
    </w:p>
    <w:sectPr w:rsidR="005757A9" w:rsidRPr="00935E62" w:rsidSect="00FD4219">
      <w:headerReference w:type="default" r:id="rId11"/>
      <w:footerReference w:type="default" r:id="rId12"/>
      <w:pgSz w:w="12240" w:h="15840"/>
      <w:pgMar w:top="809" w:right="1247" w:bottom="709" w:left="1247"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E839" w14:textId="77777777" w:rsidR="00D846B9" w:rsidRDefault="00D846B9" w:rsidP="00D6664B">
      <w:pPr>
        <w:spacing w:after="0" w:line="240" w:lineRule="auto"/>
      </w:pPr>
      <w:r>
        <w:separator/>
      </w:r>
    </w:p>
  </w:endnote>
  <w:endnote w:type="continuationSeparator" w:id="0">
    <w:p w14:paraId="6D924BA2" w14:textId="77777777" w:rsidR="00D846B9" w:rsidRDefault="00D846B9" w:rsidP="00D6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berana Sans">
    <w:panose1 w:val="00000000000000000000"/>
    <w:charset w:val="00"/>
    <w:family w:val="modern"/>
    <w:notTrueType/>
    <w:pitch w:val="variable"/>
    <w:sig w:usb0="800000AF" w:usb1="4000204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083582"/>
      <w:docPartObj>
        <w:docPartGallery w:val="Page Numbers (Bottom of Page)"/>
        <w:docPartUnique/>
      </w:docPartObj>
    </w:sdtPr>
    <w:sdtContent>
      <w:p w14:paraId="1847607E" w14:textId="77777777" w:rsidR="00E63B67" w:rsidRPr="004D202F" w:rsidRDefault="00E63B67" w:rsidP="00E63B67">
        <w:pPr>
          <w:tabs>
            <w:tab w:val="center" w:pos="4550"/>
            <w:tab w:val="left" w:pos="5818"/>
          </w:tabs>
          <w:ind w:right="260"/>
          <w:jc w:val="right"/>
          <w:rPr>
            <w:rFonts w:asciiTheme="minorHAnsi" w:hAnsiTheme="minorHAnsi" w:cs="Arial"/>
            <w:sz w:val="16"/>
            <w:szCs w:val="24"/>
          </w:rPr>
        </w:pPr>
        <w:r w:rsidRPr="004D202F">
          <w:rPr>
            <w:rFonts w:asciiTheme="minorHAnsi" w:hAnsiTheme="minorHAnsi" w:cs="Arial"/>
            <w:spacing w:val="60"/>
            <w:sz w:val="16"/>
            <w:szCs w:val="24"/>
            <w:lang w:val="es-ES"/>
          </w:rPr>
          <w:t>Página</w:t>
        </w:r>
        <w:r w:rsidRPr="004D202F">
          <w:rPr>
            <w:rFonts w:asciiTheme="minorHAnsi" w:hAnsiTheme="minorHAnsi" w:cs="Arial"/>
            <w:sz w:val="16"/>
            <w:szCs w:val="24"/>
            <w:lang w:val="es-ES"/>
          </w:rPr>
          <w:t xml:space="preserve"> </w:t>
        </w:r>
        <w:r>
          <w:rPr>
            <w:rFonts w:asciiTheme="minorHAnsi" w:hAnsiTheme="minorHAnsi" w:cs="Arial"/>
            <w:sz w:val="16"/>
            <w:szCs w:val="24"/>
          </w:rPr>
          <w:fldChar w:fldCharType="begin"/>
        </w:r>
        <w:r>
          <w:rPr>
            <w:rFonts w:asciiTheme="minorHAnsi" w:hAnsiTheme="minorHAnsi" w:cs="Arial"/>
            <w:sz w:val="16"/>
            <w:szCs w:val="24"/>
          </w:rPr>
          <w:instrText xml:space="preserve"> PAGE  \* Arabic  \* MERGEFORMAT </w:instrText>
        </w:r>
        <w:r>
          <w:rPr>
            <w:rFonts w:asciiTheme="minorHAnsi" w:hAnsiTheme="minorHAnsi" w:cs="Arial"/>
            <w:sz w:val="16"/>
            <w:szCs w:val="24"/>
          </w:rPr>
          <w:fldChar w:fldCharType="separate"/>
        </w:r>
        <w:r w:rsidR="008354A0">
          <w:rPr>
            <w:rFonts w:asciiTheme="minorHAnsi" w:hAnsiTheme="minorHAnsi" w:cs="Arial"/>
            <w:noProof/>
            <w:sz w:val="16"/>
            <w:szCs w:val="24"/>
          </w:rPr>
          <w:t>1</w:t>
        </w:r>
        <w:r>
          <w:rPr>
            <w:rFonts w:asciiTheme="minorHAnsi" w:hAnsiTheme="minorHAnsi" w:cs="Arial"/>
            <w:sz w:val="16"/>
            <w:szCs w:val="24"/>
          </w:rPr>
          <w:fldChar w:fldCharType="end"/>
        </w:r>
        <w:r w:rsidRPr="004D202F">
          <w:rPr>
            <w:rFonts w:asciiTheme="minorHAnsi" w:hAnsiTheme="minorHAnsi" w:cs="Arial"/>
            <w:sz w:val="16"/>
            <w:szCs w:val="24"/>
            <w:lang w:val="es-ES"/>
          </w:rPr>
          <w:t xml:space="preserve"> | </w:t>
        </w:r>
        <w:r w:rsidRPr="004D202F">
          <w:rPr>
            <w:rFonts w:asciiTheme="minorHAnsi" w:hAnsiTheme="minorHAnsi" w:cs="Arial"/>
            <w:sz w:val="16"/>
            <w:szCs w:val="24"/>
          </w:rPr>
          <w:fldChar w:fldCharType="begin"/>
        </w:r>
        <w:r w:rsidRPr="004D202F">
          <w:rPr>
            <w:rFonts w:asciiTheme="minorHAnsi" w:hAnsiTheme="minorHAnsi" w:cs="Arial"/>
            <w:sz w:val="16"/>
            <w:szCs w:val="24"/>
          </w:rPr>
          <w:instrText>NUMPAGES  \* Arabic  \* MERGEFORMAT</w:instrText>
        </w:r>
        <w:r w:rsidRPr="004D202F">
          <w:rPr>
            <w:rFonts w:asciiTheme="minorHAnsi" w:hAnsiTheme="minorHAnsi" w:cs="Arial"/>
            <w:sz w:val="16"/>
            <w:szCs w:val="24"/>
          </w:rPr>
          <w:fldChar w:fldCharType="separate"/>
        </w:r>
        <w:r w:rsidR="008354A0" w:rsidRPr="008354A0">
          <w:rPr>
            <w:rFonts w:asciiTheme="minorHAnsi" w:hAnsiTheme="minorHAnsi" w:cs="Arial"/>
            <w:noProof/>
            <w:sz w:val="16"/>
            <w:szCs w:val="24"/>
            <w:lang w:val="es-ES"/>
          </w:rPr>
          <w:t>3</w:t>
        </w:r>
        <w:r w:rsidRPr="004D202F">
          <w:rPr>
            <w:rFonts w:asciiTheme="minorHAnsi" w:hAnsiTheme="minorHAnsi" w:cs="Arial"/>
            <w:sz w:val="16"/>
            <w:szCs w:val="24"/>
          </w:rPr>
          <w:fldChar w:fldCharType="end"/>
        </w:r>
      </w:p>
      <w:p w14:paraId="054D8390" w14:textId="77777777" w:rsidR="00E60A3C" w:rsidRDefault="00000000" w:rsidP="00E60A3C">
        <w:pPr>
          <w:pStyle w:val="Piedep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C637" w14:textId="77777777" w:rsidR="00D846B9" w:rsidRDefault="00D846B9" w:rsidP="00D6664B">
      <w:pPr>
        <w:spacing w:after="0" w:line="240" w:lineRule="auto"/>
      </w:pPr>
      <w:r>
        <w:separator/>
      </w:r>
    </w:p>
  </w:footnote>
  <w:footnote w:type="continuationSeparator" w:id="0">
    <w:p w14:paraId="1E229C92" w14:textId="77777777" w:rsidR="00D846B9" w:rsidRDefault="00D846B9" w:rsidP="00D66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ayout w:type="fixed"/>
      <w:tblLook w:val="04A0" w:firstRow="1" w:lastRow="0" w:firstColumn="1" w:lastColumn="0" w:noHBand="0" w:noVBand="1"/>
    </w:tblPr>
    <w:tblGrid>
      <w:gridCol w:w="2972"/>
      <w:gridCol w:w="236"/>
      <w:gridCol w:w="6528"/>
    </w:tblGrid>
    <w:tr w:rsidR="00D6664B" w:rsidRPr="006E7B57" w14:paraId="6AA5143A" w14:textId="77777777" w:rsidTr="00B0524E">
      <w:trPr>
        <w:trHeight w:val="558"/>
      </w:trPr>
      <w:tc>
        <w:tcPr>
          <w:tcW w:w="2972" w:type="dxa"/>
          <w:vMerge w:val="restart"/>
          <w:tcBorders>
            <w:top w:val="nil"/>
            <w:left w:val="nil"/>
            <w:bottom w:val="nil"/>
            <w:right w:val="nil"/>
          </w:tcBorders>
          <w:vAlign w:val="center"/>
        </w:tcPr>
        <w:p w14:paraId="34C1CA56" w14:textId="027458DC" w:rsidR="006E7B57" w:rsidRPr="006E7B57" w:rsidRDefault="00A53FD2" w:rsidP="006E7B57">
          <w:pPr>
            <w:spacing w:line="259" w:lineRule="auto"/>
            <w:jc w:val="center"/>
            <w:rPr>
              <w:rFonts w:ascii="Cambria" w:hAnsi="Cambria" w:cs="Arial"/>
            </w:rPr>
          </w:pPr>
          <w:r>
            <w:rPr>
              <w:rFonts w:asciiTheme="minorHAnsi" w:hAnsiTheme="minorHAnsi" w:cs="Arial"/>
              <w:b/>
              <w:noProof/>
            </w:rPr>
            <w:drawing>
              <wp:anchor distT="0" distB="0" distL="114300" distR="114300" simplePos="0" relativeHeight="251660288" behindDoc="1" locked="0" layoutInCell="1" allowOverlap="1" wp14:anchorId="12A73BBE" wp14:editId="4037F0A9">
                <wp:simplePos x="0" y="0"/>
                <wp:positionH relativeFrom="column">
                  <wp:posOffset>44450</wp:posOffset>
                </wp:positionH>
                <wp:positionV relativeFrom="paragraph">
                  <wp:posOffset>104775</wp:posOffset>
                </wp:positionV>
                <wp:extent cx="1005840" cy="777240"/>
                <wp:effectExtent l="0" t="0" r="3810" b="381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5840" cy="777240"/>
                        </a:xfrm>
                        <a:prstGeom prst="rect">
                          <a:avLst/>
                        </a:prstGeom>
                      </pic:spPr>
                    </pic:pic>
                  </a:graphicData>
                </a:graphic>
                <wp14:sizeRelH relativeFrom="page">
                  <wp14:pctWidth>0</wp14:pctWidth>
                </wp14:sizeRelH>
                <wp14:sizeRelV relativeFrom="page">
                  <wp14:pctHeight>0</wp14:pctHeight>
                </wp14:sizeRelV>
              </wp:anchor>
            </w:drawing>
          </w:r>
          <w:r w:rsidR="006E7B57" w:rsidRPr="006E7B57">
            <w:rPr>
              <w:rFonts w:ascii="Cambria" w:hAnsi="Cambria" w:cs="Arial"/>
              <w:noProof/>
              <w:lang w:eastAsia="es-MX"/>
            </w:rPr>
            <mc:AlternateContent>
              <mc:Choice Requires="wps">
                <w:drawing>
                  <wp:anchor distT="45720" distB="45720" distL="114300" distR="114300" simplePos="0" relativeHeight="251659264" behindDoc="1" locked="0" layoutInCell="1" allowOverlap="1" wp14:anchorId="112B8FF9" wp14:editId="3128A70B">
                    <wp:simplePos x="0" y="0"/>
                    <wp:positionH relativeFrom="margin">
                      <wp:align>left</wp:align>
                    </wp:positionH>
                    <wp:positionV relativeFrom="paragraph">
                      <wp:posOffset>7620</wp:posOffset>
                    </wp:positionV>
                    <wp:extent cx="1075267" cy="1032933"/>
                    <wp:effectExtent l="0" t="0" r="1079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267" cy="1032933"/>
                            </a:xfrm>
                            <a:prstGeom prst="rect">
                              <a:avLst/>
                            </a:prstGeom>
                            <a:solidFill>
                              <a:srgbClr val="FFFFFF"/>
                            </a:solidFill>
                            <a:ln w="9525">
                              <a:solidFill>
                                <a:srgbClr val="000000"/>
                              </a:solidFill>
                              <a:miter lim="800000"/>
                              <a:headEnd/>
                              <a:tailEnd/>
                            </a:ln>
                          </wps:spPr>
                          <wps:txbx>
                            <w:txbxContent>
                              <w:p w14:paraId="2D038A43" w14:textId="6FF0B2AA" w:rsidR="006E7B57" w:rsidRPr="00E069D2" w:rsidRDefault="006E7B57" w:rsidP="006E7B57">
                                <w:pPr>
                                  <w:jc w:val="center"/>
                                  <w:rPr>
                                    <w:rFonts w:asciiTheme="minorHAnsi" w:hAnsiTheme="minorHAnsi"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B8FF9" id="_x0000_t202" coordsize="21600,21600" o:spt="202" path="m,l,21600r21600,l21600,xe">
                    <v:stroke joinstyle="miter"/>
                    <v:path gradientshapeok="t" o:connecttype="rect"/>
                  </v:shapetype>
                  <v:shape id="Cuadro de texto 2" o:spid="_x0000_s1026" type="#_x0000_t202" style="position:absolute;left:0;text-align:left;margin-left:0;margin-top:.6pt;width:84.65pt;height:81.3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">
                    <v:textbox>
                      <w:txbxContent>
                        <w:p w14:paraId="2D038A43" w14:textId="6FF0B2AA" w:rsidR="006E7B57" w:rsidRPr="00E069D2" w:rsidRDefault="006E7B57" w:rsidP="006E7B57">
                          <w:pPr>
                            <w:jc w:val="center"/>
                            <w:rPr>
                              <w:rFonts w:asciiTheme="minorHAnsi" w:hAnsiTheme="minorHAnsi" w:cs="Arial"/>
                              <w:b/>
                            </w:rPr>
                          </w:pPr>
                        </w:p>
                      </w:txbxContent>
                    </v:textbox>
                    <w10:wrap anchorx="margin"/>
                  </v:shape>
                </w:pict>
              </mc:Fallback>
            </mc:AlternateContent>
          </w:r>
        </w:p>
        <w:p w14:paraId="097C20F5" w14:textId="101B4D62" w:rsidR="00D6664B" w:rsidRPr="006E7B57" w:rsidRDefault="00D6664B" w:rsidP="00D6664B">
          <w:pPr>
            <w:pStyle w:val="Encabezado"/>
            <w:jc w:val="center"/>
            <w:rPr>
              <w:rFonts w:ascii="Cambria" w:hAnsi="Cambria"/>
            </w:rPr>
          </w:pPr>
        </w:p>
      </w:tc>
      <w:tc>
        <w:tcPr>
          <w:tcW w:w="236" w:type="dxa"/>
          <w:tcBorders>
            <w:top w:val="nil"/>
            <w:left w:val="nil"/>
            <w:bottom w:val="nil"/>
            <w:right w:val="double" w:sz="4" w:space="0" w:color="auto"/>
          </w:tcBorders>
        </w:tcPr>
        <w:p w14:paraId="7A091710" w14:textId="77777777" w:rsidR="00D6664B" w:rsidRPr="006E7B57" w:rsidRDefault="00D6664B" w:rsidP="00D6664B">
          <w:pPr>
            <w:pStyle w:val="Encabezado"/>
            <w:jc w:val="center"/>
            <w:rPr>
              <w:rFonts w:ascii="Cambria" w:eastAsia="Times New Roman" w:hAnsi="Cambria" w:cs="Times New Roman"/>
              <w:b/>
              <w:bCs/>
              <w:sz w:val="24"/>
              <w:szCs w:val="24"/>
              <w:lang w:eastAsia="es-MX"/>
            </w:rPr>
          </w:pPr>
        </w:p>
      </w:tc>
      <w:tc>
        <w:tcPr>
          <w:tcW w:w="6528" w:type="dxa"/>
          <w:tcBorders>
            <w:top w:val="double" w:sz="4" w:space="0" w:color="auto"/>
            <w:left w:val="double" w:sz="4" w:space="0" w:color="auto"/>
            <w:bottom w:val="thickThinSmallGap" w:sz="24" w:space="0" w:color="auto"/>
            <w:right w:val="double" w:sz="4" w:space="0" w:color="auto"/>
          </w:tcBorders>
          <w:vAlign w:val="center"/>
        </w:tcPr>
        <w:p w14:paraId="49C6CCA1" w14:textId="084BDC0D" w:rsidR="00D6664B" w:rsidRPr="00E069D2" w:rsidRDefault="00A53FD2" w:rsidP="00D6664B">
          <w:pPr>
            <w:pStyle w:val="Encabezado"/>
            <w:jc w:val="center"/>
            <w:rPr>
              <w:rFonts w:asciiTheme="minorHAnsi" w:hAnsiTheme="minorHAnsi"/>
            </w:rPr>
          </w:pPr>
          <w:r>
            <w:rPr>
              <w:rFonts w:asciiTheme="minorHAnsi" w:eastAsia="Times New Roman" w:hAnsiTheme="minorHAnsi" w:cs="Times New Roman"/>
              <w:b/>
              <w:bCs/>
              <w:sz w:val="24"/>
              <w:szCs w:val="24"/>
              <w:lang w:eastAsia="es-MX"/>
            </w:rPr>
            <w:t>INSTITUTO DURANGUENSE DE LA EDUCACIÓN PARA ADULTOS</w:t>
          </w:r>
        </w:p>
      </w:tc>
    </w:tr>
    <w:tr w:rsidR="00D6664B" w:rsidRPr="006E7B57" w14:paraId="37FFC6F2" w14:textId="77777777" w:rsidTr="00B0524E">
      <w:tc>
        <w:tcPr>
          <w:tcW w:w="2972" w:type="dxa"/>
          <w:vMerge/>
          <w:tcBorders>
            <w:top w:val="nil"/>
            <w:left w:val="nil"/>
            <w:bottom w:val="nil"/>
            <w:right w:val="nil"/>
          </w:tcBorders>
          <w:vAlign w:val="center"/>
        </w:tcPr>
        <w:p w14:paraId="5A05E9CF" w14:textId="77777777" w:rsidR="00D6664B" w:rsidRPr="006E7B57" w:rsidRDefault="00D6664B">
          <w:pPr>
            <w:pStyle w:val="Encabezado"/>
            <w:rPr>
              <w:rFonts w:ascii="Cambria" w:hAnsi="Cambria"/>
            </w:rPr>
          </w:pPr>
        </w:p>
      </w:tc>
      <w:tc>
        <w:tcPr>
          <w:tcW w:w="236" w:type="dxa"/>
          <w:tcBorders>
            <w:top w:val="nil"/>
            <w:left w:val="nil"/>
            <w:bottom w:val="nil"/>
            <w:right w:val="nil"/>
          </w:tcBorders>
        </w:tcPr>
        <w:p w14:paraId="2FE783E4" w14:textId="77777777" w:rsidR="00D6664B" w:rsidRPr="006E7B57" w:rsidRDefault="00D6664B">
          <w:pPr>
            <w:pStyle w:val="Encabezado"/>
            <w:rPr>
              <w:rFonts w:ascii="Cambria" w:hAnsi="Cambria"/>
              <w:sz w:val="6"/>
            </w:rPr>
          </w:pPr>
        </w:p>
      </w:tc>
      <w:tc>
        <w:tcPr>
          <w:tcW w:w="6528" w:type="dxa"/>
          <w:tcBorders>
            <w:top w:val="thickThinSmallGap" w:sz="24" w:space="0" w:color="auto"/>
            <w:left w:val="nil"/>
            <w:bottom w:val="double" w:sz="4" w:space="0" w:color="auto"/>
            <w:right w:val="nil"/>
          </w:tcBorders>
          <w:vAlign w:val="center"/>
        </w:tcPr>
        <w:p w14:paraId="5FBB8590" w14:textId="77777777" w:rsidR="00D6664B" w:rsidRPr="006E7B57" w:rsidRDefault="00D6664B">
          <w:pPr>
            <w:pStyle w:val="Encabezado"/>
            <w:rPr>
              <w:rFonts w:ascii="Cambria" w:hAnsi="Cambria"/>
              <w:sz w:val="6"/>
            </w:rPr>
          </w:pPr>
        </w:p>
      </w:tc>
    </w:tr>
    <w:tr w:rsidR="00D6664B" w:rsidRPr="006E7B57" w14:paraId="428DBE74" w14:textId="77777777" w:rsidTr="00B0524E">
      <w:trPr>
        <w:trHeight w:val="635"/>
      </w:trPr>
      <w:tc>
        <w:tcPr>
          <w:tcW w:w="2972" w:type="dxa"/>
          <w:vMerge/>
          <w:tcBorders>
            <w:top w:val="nil"/>
            <w:left w:val="nil"/>
            <w:bottom w:val="nil"/>
            <w:right w:val="nil"/>
          </w:tcBorders>
          <w:vAlign w:val="center"/>
        </w:tcPr>
        <w:p w14:paraId="6A7FFF63" w14:textId="77777777" w:rsidR="00D6664B" w:rsidRPr="006E7B57" w:rsidRDefault="00D6664B">
          <w:pPr>
            <w:pStyle w:val="Encabezado"/>
            <w:rPr>
              <w:rFonts w:ascii="Cambria" w:hAnsi="Cambria"/>
            </w:rPr>
          </w:pPr>
        </w:p>
      </w:tc>
      <w:tc>
        <w:tcPr>
          <w:tcW w:w="236" w:type="dxa"/>
          <w:tcBorders>
            <w:top w:val="nil"/>
            <w:left w:val="nil"/>
            <w:bottom w:val="nil"/>
            <w:right w:val="double" w:sz="4" w:space="0" w:color="auto"/>
          </w:tcBorders>
        </w:tcPr>
        <w:p w14:paraId="4B757220" w14:textId="77777777" w:rsidR="00D6664B" w:rsidRPr="006E7B57" w:rsidRDefault="00D6664B" w:rsidP="00D6664B">
          <w:pPr>
            <w:ind w:right="-426"/>
            <w:jc w:val="center"/>
            <w:rPr>
              <w:rFonts w:ascii="Cambria" w:eastAsia="Times New Roman" w:hAnsi="Cambria" w:cs="Times New Roman"/>
              <w:b/>
              <w:bCs/>
              <w:sz w:val="24"/>
              <w:szCs w:val="24"/>
              <w:lang w:eastAsia="es-MX"/>
            </w:rPr>
          </w:pPr>
        </w:p>
      </w:tc>
      <w:tc>
        <w:tcPr>
          <w:tcW w:w="6528" w:type="dxa"/>
          <w:tcBorders>
            <w:top w:val="double" w:sz="4" w:space="0" w:color="auto"/>
            <w:left w:val="double" w:sz="4" w:space="0" w:color="auto"/>
            <w:bottom w:val="thickThinSmallGap" w:sz="24" w:space="0" w:color="auto"/>
            <w:right w:val="double" w:sz="4" w:space="0" w:color="auto"/>
          </w:tcBorders>
          <w:vAlign w:val="center"/>
        </w:tcPr>
        <w:p w14:paraId="73A80472" w14:textId="3C22AEF1" w:rsidR="00D6664B" w:rsidRPr="00E069D2" w:rsidRDefault="00D6664B" w:rsidP="00D6664B">
          <w:pPr>
            <w:ind w:right="-426"/>
            <w:jc w:val="center"/>
            <w:rPr>
              <w:rFonts w:asciiTheme="minorHAnsi" w:eastAsia="Times New Roman" w:hAnsiTheme="minorHAnsi" w:cs="Times New Roman"/>
              <w:b/>
              <w:bCs/>
              <w:sz w:val="24"/>
              <w:szCs w:val="24"/>
              <w:lang w:eastAsia="es-MX"/>
            </w:rPr>
          </w:pPr>
          <w:r w:rsidRPr="00E069D2">
            <w:rPr>
              <w:rFonts w:asciiTheme="minorHAnsi" w:eastAsia="Times New Roman" w:hAnsiTheme="minorHAnsi" w:cs="Times New Roman"/>
              <w:b/>
              <w:bCs/>
              <w:sz w:val="24"/>
              <w:szCs w:val="24"/>
              <w:lang w:eastAsia="es-MX"/>
            </w:rPr>
            <w:t>REPORTE DE AVANCES TRIMESTRAL</w:t>
          </w:r>
        </w:p>
        <w:p w14:paraId="0FBF8CEB" w14:textId="3BBD7762" w:rsidR="00D6664B" w:rsidRPr="006E7B57" w:rsidRDefault="00D6664B" w:rsidP="00D6664B">
          <w:pPr>
            <w:pStyle w:val="Encabezado"/>
            <w:jc w:val="center"/>
            <w:rPr>
              <w:rFonts w:ascii="Cambria" w:hAnsi="Cambria"/>
            </w:rPr>
          </w:pPr>
          <w:r w:rsidRPr="00E069D2">
            <w:rPr>
              <w:rFonts w:asciiTheme="minorHAnsi" w:eastAsia="Times New Roman" w:hAnsiTheme="minorHAnsi" w:cs="Times New Roman"/>
              <w:b/>
              <w:bCs/>
              <w:sz w:val="24"/>
              <w:szCs w:val="24"/>
              <w:lang w:eastAsia="es-MX"/>
            </w:rPr>
            <w:t>DEL PROGRAMA DE TRABAJO DE CONTROL INTERNO</w:t>
          </w:r>
          <w:r w:rsidR="002B4E9C">
            <w:rPr>
              <w:rFonts w:asciiTheme="minorHAnsi" w:eastAsia="Times New Roman" w:hAnsiTheme="minorHAnsi" w:cs="Times New Roman"/>
              <w:b/>
              <w:bCs/>
              <w:sz w:val="24"/>
              <w:szCs w:val="24"/>
              <w:lang w:eastAsia="es-MX"/>
            </w:rPr>
            <w:t xml:space="preserve"> (PTCI)</w:t>
          </w:r>
        </w:p>
      </w:tc>
    </w:tr>
  </w:tbl>
  <w:p w14:paraId="52D052FD" w14:textId="77777777" w:rsidR="00D6664B" w:rsidRPr="006E7B57" w:rsidRDefault="00D6664B">
    <w:pPr>
      <w:pStyle w:val="Encabezado"/>
      <w:rPr>
        <w:rFonts w:ascii="Cambria" w:hAnsi="Cambria"/>
      </w:rPr>
    </w:pPr>
  </w:p>
  <w:tbl>
    <w:tblPr>
      <w:tblStyle w:val="Tablaconcuadrcula"/>
      <w:tblW w:w="9736" w:type="dxa"/>
      <w:tblInd w:w="-4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969"/>
      <w:gridCol w:w="1488"/>
      <w:gridCol w:w="2279"/>
    </w:tblGrid>
    <w:tr w:rsidR="00D6664B" w:rsidRPr="006E7B57" w14:paraId="3A56BB88" w14:textId="77777777" w:rsidTr="00EC5087">
      <w:trPr>
        <w:gridBefore w:val="1"/>
        <w:wBefore w:w="5969" w:type="dxa"/>
      </w:trPr>
      <w:tc>
        <w:tcPr>
          <w:tcW w:w="1488" w:type="dxa"/>
          <w:tcBorders>
            <w:top w:val="double" w:sz="4" w:space="0" w:color="auto"/>
            <w:bottom w:val="single" w:sz="4" w:space="0" w:color="auto"/>
            <w:right w:val="single" w:sz="4" w:space="0" w:color="auto"/>
          </w:tcBorders>
        </w:tcPr>
        <w:p w14:paraId="1D0C8E80" w14:textId="77777777" w:rsidR="00D6664B" w:rsidRPr="00E069D2" w:rsidRDefault="00D6664B" w:rsidP="00D6664B">
          <w:pPr>
            <w:pStyle w:val="Encabezado"/>
            <w:rPr>
              <w:rFonts w:ascii="Calibri" w:hAnsi="Calibri"/>
              <w:b/>
            </w:rPr>
          </w:pPr>
          <w:r w:rsidRPr="00E069D2">
            <w:rPr>
              <w:rFonts w:ascii="Calibri" w:hAnsi="Calibri"/>
              <w:b/>
            </w:rPr>
            <w:t>EJERCICIO</w:t>
          </w:r>
        </w:p>
      </w:tc>
      <w:tc>
        <w:tcPr>
          <w:tcW w:w="2279" w:type="dxa"/>
          <w:tcBorders>
            <w:top w:val="double" w:sz="4" w:space="0" w:color="auto"/>
            <w:left w:val="single" w:sz="4" w:space="0" w:color="auto"/>
            <w:bottom w:val="single" w:sz="4" w:space="0" w:color="auto"/>
          </w:tcBorders>
        </w:tcPr>
        <w:p w14:paraId="05C38F22" w14:textId="6783522F" w:rsidR="00D6664B" w:rsidRPr="00E069D2" w:rsidRDefault="00301694" w:rsidP="006E7B57">
          <w:pPr>
            <w:pStyle w:val="Encabezado"/>
            <w:jc w:val="center"/>
            <w:rPr>
              <w:rFonts w:asciiTheme="minorHAnsi" w:hAnsiTheme="minorHAnsi"/>
              <w:b/>
            </w:rPr>
          </w:pPr>
          <w:r>
            <w:rPr>
              <w:rFonts w:asciiTheme="minorHAnsi" w:hAnsiTheme="minorHAnsi"/>
              <w:b/>
            </w:rPr>
            <w:t>2024</w:t>
          </w:r>
        </w:p>
      </w:tc>
    </w:tr>
    <w:tr w:rsidR="00A33930" w:rsidRPr="006E7B57" w14:paraId="6692CCD1" w14:textId="77777777" w:rsidTr="00EC5087">
      <w:trPr>
        <w:gridBefore w:val="1"/>
        <w:wBefore w:w="5969" w:type="dxa"/>
      </w:trPr>
      <w:tc>
        <w:tcPr>
          <w:tcW w:w="1488" w:type="dxa"/>
          <w:tcBorders>
            <w:top w:val="single" w:sz="4" w:space="0" w:color="auto"/>
            <w:bottom w:val="double" w:sz="4" w:space="0" w:color="auto"/>
            <w:right w:val="single" w:sz="4" w:space="0" w:color="auto"/>
          </w:tcBorders>
        </w:tcPr>
        <w:p w14:paraId="2C652261" w14:textId="77777777" w:rsidR="00A33930" w:rsidRPr="00E069D2" w:rsidRDefault="00A33930" w:rsidP="00D6664B">
          <w:pPr>
            <w:pStyle w:val="Encabezado"/>
            <w:rPr>
              <w:rFonts w:asciiTheme="minorHAnsi" w:hAnsiTheme="minorHAnsi"/>
              <w:b/>
            </w:rPr>
          </w:pPr>
          <w:r>
            <w:rPr>
              <w:rFonts w:asciiTheme="minorHAnsi" w:hAnsiTheme="minorHAnsi"/>
              <w:b/>
            </w:rPr>
            <w:t>No. REPORTE</w:t>
          </w:r>
        </w:p>
      </w:tc>
      <w:tc>
        <w:tcPr>
          <w:tcW w:w="2279" w:type="dxa"/>
          <w:tcBorders>
            <w:top w:val="single" w:sz="4" w:space="0" w:color="auto"/>
            <w:left w:val="single" w:sz="4" w:space="0" w:color="auto"/>
            <w:bottom w:val="double" w:sz="4" w:space="0" w:color="auto"/>
          </w:tcBorders>
        </w:tcPr>
        <w:p w14:paraId="3EE4B223" w14:textId="1DE9CBAD" w:rsidR="00A33930" w:rsidRPr="00A53FD2" w:rsidRDefault="00A53FD2" w:rsidP="00EC5087">
          <w:pPr>
            <w:pStyle w:val="Encabezado"/>
            <w:jc w:val="center"/>
            <w:rPr>
              <w:rFonts w:asciiTheme="minorHAnsi" w:hAnsiTheme="minorHAnsi"/>
              <w:b/>
            </w:rPr>
          </w:pPr>
          <w:r w:rsidRPr="00A53FD2">
            <w:rPr>
              <w:rFonts w:asciiTheme="minorHAnsi" w:hAnsiTheme="minorHAnsi"/>
              <w:b/>
            </w:rPr>
            <w:t>I</w:t>
          </w:r>
          <w:r w:rsidR="009B7FD8">
            <w:rPr>
              <w:rFonts w:asciiTheme="minorHAnsi" w:hAnsiTheme="minorHAnsi"/>
              <w:b/>
            </w:rPr>
            <w:t>V</w:t>
          </w:r>
        </w:p>
      </w:tc>
    </w:tr>
    <w:tr w:rsidR="00D6664B" w:rsidRPr="006E7B57" w14:paraId="45EAE427" w14:textId="77777777" w:rsidTr="00EC5087">
      <w:trPr>
        <w:gridBefore w:val="1"/>
        <w:wBefore w:w="5969" w:type="dxa"/>
      </w:trPr>
      <w:tc>
        <w:tcPr>
          <w:tcW w:w="1488" w:type="dxa"/>
          <w:tcBorders>
            <w:top w:val="single" w:sz="4" w:space="0" w:color="auto"/>
            <w:bottom w:val="double" w:sz="4" w:space="0" w:color="auto"/>
            <w:right w:val="single" w:sz="4" w:space="0" w:color="auto"/>
          </w:tcBorders>
        </w:tcPr>
        <w:p w14:paraId="28C8618B" w14:textId="77777777" w:rsidR="00D6664B" w:rsidRPr="00E069D2" w:rsidRDefault="00D6664B" w:rsidP="00D6664B">
          <w:pPr>
            <w:pStyle w:val="Encabezado"/>
            <w:rPr>
              <w:rFonts w:asciiTheme="minorHAnsi" w:hAnsiTheme="minorHAnsi"/>
              <w:b/>
            </w:rPr>
          </w:pPr>
          <w:r w:rsidRPr="00E069D2">
            <w:rPr>
              <w:rFonts w:asciiTheme="minorHAnsi" w:hAnsiTheme="minorHAnsi"/>
              <w:b/>
            </w:rPr>
            <w:t>TRIMESTRE</w:t>
          </w:r>
        </w:p>
      </w:tc>
      <w:tc>
        <w:tcPr>
          <w:tcW w:w="2279" w:type="dxa"/>
          <w:tcBorders>
            <w:top w:val="single" w:sz="4" w:space="0" w:color="auto"/>
            <w:left w:val="single" w:sz="4" w:space="0" w:color="auto"/>
            <w:bottom w:val="double" w:sz="4" w:space="0" w:color="auto"/>
          </w:tcBorders>
        </w:tcPr>
        <w:p w14:paraId="2A52CF63" w14:textId="19A27B5F" w:rsidR="00D6664B" w:rsidRPr="00E069D2" w:rsidRDefault="00820B07" w:rsidP="008354A0">
          <w:pPr>
            <w:pStyle w:val="Encabezado"/>
            <w:jc w:val="center"/>
            <w:rPr>
              <w:rFonts w:asciiTheme="minorHAnsi" w:hAnsiTheme="minorHAnsi"/>
              <w:b/>
            </w:rPr>
          </w:pPr>
          <w:r>
            <w:rPr>
              <w:rFonts w:asciiTheme="minorHAnsi" w:hAnsiTheme="minorHAnsi"/>
              <w:b/>
            </w:rPr>
            <w:t>OCT</w:t>
          </w:r>
          <w:r w:rsidR="0018756D" w:rsidRPr="00A53FD2">
            <w:rPr>
              <w:rFonts w:asciiTheme="minorHAnsi" w:hAnsiTheme="minorHAnsi"/>
              <w:b/>
            </w:rPr>
            <w:t>-</w:t>
          </w:r>
          <w:r>
            <w:rPr>
              <w:rFonts w:asciiTheme="minorHAnsi" w:hAnsiTheme="minorHAnsi"/>
              <w:b/>
            </w:rPr>
            <w:t>DIC</w:t>
          </w:r>
        </w:p>
      </w:tc>
    </w:tr>
    <w:tr w:rsidR="00D6664B" w:rsidRPr="006E7B57" w14:paraId="235828A6" w14:textId="77777777" w:rsidTr="00EC5087">
      <w:tblPrEx>
        <w:tblBorders>
          <w:top w:val="none" w:sz="0" w:space="0" w:color="auto"/>
          <w:left w:val="none" w:sz="0" w:space="0" w:color="auto"/>
          <w:bottom w:val="thickThinSmallGap" w:sz="24" w:space="0" w:color="auto"/>
          <w:right w:val="none" w:sz="0" w:space="0" w:color="auto"/>
          <w:insideH w:val="single" w:sz="4" w:space="0" w:color="auto"/>
          <w:insideV w:val="single" w:sz="4" w:space="0" w:color="auto"/>
        </w:tblBorders>
      </w:tblPrEx>
      <w:tc>
        <w:tcPr>
          <w:tcW w:w="9736" w:type="dxa"/>
          <w:gridSpan w:val="3"/>
          <w:tcBorders>
            <w:top w:val="nil"/>
            <w:bottom w:val="thickThinSmallGap" w:sz="24" w:space="0" w:color="auto"/>
          </w:tcBorders>
        </w:tcPr>
        <w:p w14:paraId="5F3F882E" w14:textId="77777777" w:rsidR="00D6664B" w:rsidRPr="006E7B57" w:rsidRDefault="00D6664B" w:rsidP="00D6664B">
          <w:pPr>
            <w:pStyle w:val="Encabezado"/>
            <w:jc w:val="right"/>
            <w:rPr>
              <w:rFonts w:ascii="Cambria" w:hAnsi="Cambria"/>
            </w:rPr>
          </w:pPr>
        </w:p>
      </w:tc>
    </w:tr>
  </w:tbl>
  <w:p w14:paraId="081C3D47" w14:textId="77777777" w:rsidR="00D6664B" w:rsidRPr="006E7B57" w:rsidRDefault="00D6664B" w:rsidP="00D6664B">
    <w:pPr>
      <w:pStyle w:val="Encabezado"/>
      <w:jc w:val="right"/>
      <w:rPr>
        <w:rFonts w:ascii="Cambria" w:hAnsi="Cambria"/>
      </w:rPr>
    </w:pPr>
  </w:p>
  <w:p w14:paraId="3E677F85" w14:textId="77777777" w:rsidR="00C56FED" w:rsidRPr="006E7B57" w:rsidRDefault="00C56FED" w:rsidP="00D6664B">
    <w:pPr>
      <w:pStyle w:val="Encabezado"/>
      <w:jc w:val="right"/>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1CED"/>
    <w:multiLevelType w:val="hybridMultilevel"/>
    <w:tmpl w:val="1EC4945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E400D1"/>
    <w:multiLevelType w:val="hybridMultilevel"/>
    <w:tmpl w:val="01C664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1E0130"/>
    <w:multiLevelType w:val="hybridMultilevel"/>
    <w:tmpl w:val="4DB8FEAC"/>
    <w:lvl w:ilvl="0" w:tplc="B5FC011E">
      <w:numFmt w:val="bullet"/>
      <w:lvlText w:val=""/>
      <w:lvlJc w:val="left"/>
      <w:pPr>
        <w:ind w:left="1429" w:hanging="360"/>
      </w:pPr>
      <w:rPr>
        <w:rFonts w:ascii="Symbol" w:eastAsiaTheme="minorHAnsi" w:hAnsi="Symbol" w:cstheme="minorBidi" w:hint="default"/>
        <w:sz w:val="14"/>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450A4918"/>
    <w:multiLevelType w:val="hybridMultilevel"/>
    <w:tmpl w:val="7FAED8CA"/>
    <w:lvl w:ilvl="0" w:tplc="FD2ACA74">
      <w:numFmt w:val="bullet"/>
      <w:lvlText w:val=""/>
      <w:lvlJc w:val="left"/>
      <w:pPr>
        <w:ind w:left="1069" w:hanging="360"/>
      </w:pPr>
      <w:rPr>
        <w:rFonts w:ascii="Symbol" w:eastAsiaTheme="minorHAnsi" w:hAnsi="Symbol" w:cstheme="minorBidi" w:hint="default"/>
        <w:sz w:val="14"/>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 w15:restartNumberingAfterBreak="0">
    <w:nsid w:val="470976DD"/>
    <w:multiLevelType w:val="hybridMultilevel"/>
    <w:tmpl w:val="0F0CC50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082D70"/>
    <w:multiLevelType w:val="hybridMultilevel"/>
    <w:tmpl w:val="43D25534"/>
    <w:lvl w:ilvl="0" w:tplc="2946EF8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731153390">
    <w:abstractNumId w:val="4"/>
  </w:num>
  <w:num w:numId="2" w16cid:durableId="1679041970">
    <w:abstractNumId w:val="3"/>
  </w:num>
  <w:num w:numId="3" w16cid:durableId="2069524843">
    <w:abstractNumId w:val="2"/>
  </w:num>
  <w:num w:numId="4" w16cid:durableId="1166357788">
    <w:abstractNumId w:val="0"/>
  </w:num>
  <w:num w:numId="5" w16cid:durableId="456533700">
    <w:abstractNumId w:val="5"/>
  </w:num>
  <w:num w:numId="6" w16cid:durableId="1377926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4B"/>
    <w:rsid w:val="00022AE7"/>
    <w:rsid w:val="00053D70"/>
    <w:rsid w:val="00054019"/>
    <w:rsid w:val="00080193"/>
    <w:rsid w:val="000D6155"/>
    <w:rsid w:val="000F1A1D"/>
    <w:rsid w:val="00146890"/>
    <w:rsid w:val="0015133A"/>
    <w:rsid w:val="001656D4"/>
    <w:rsid w:val="00183698"/>
    <w:rsid w:val="00186430"/>
    <w:rsid w:val="0018675E"/>
    <w:rsid w:val="0018756D"/>
    <w:rsid w:val="001917C9"/>
    <w:rsid w:val="001A5C07"/>
    <w:rsid w:val="001C4EFF"/>
    <w:rsid w:val="001F469E"/>
    <w:rsid w:val="0021374E"/>
    <w:rsid w:val="002226B0"/>
    <w:rsid w:val="00223C89"/>
    <w:rsid w:val="00250FB0"/>
    <w:rsid w:val="00263B26"/>
    <w:rsid w:val="002B4E9C"/>
    <w:rsid w:val="002C0DE6"/>
    <w:rsid w:val="002D04B8"/>
    <w:rsid w:val="002D34D7"/>
    <w:rsid w:val="002D4192"/>
    <w:rsid w:val="002E1510"/>
    <w:rsid w:val="003003CB"/>
    <w:rsid w:val="00301694"/>
    <w:rsid w:val="0030568D"/>
    <w:rsid w:val="003265C5"/>
    <w:rsid w:val="003751EE"/>
    <w:rsid w:val="00386079"/>
    <w:rsid w:val="003D4D6D"/>
    <w:rsid w:val="003D4F21"/>
    <w:rsid w:val="003E21FD"/>
    <w:rsid w:val="003F153F"/>
    <w:rsid w:val="00401267"/>
    <w:rsid w:val="004279D0"/>
    <w:rsid w:val="004324F4"/>
    <w:rsid w:val="00436C82"/>
    <w:rsid w:val="00446EB4"/>
    <w:rsid w:val="00466983"/>
    <w:rsid w:val="00470F86"/>
    <w:rsid w:val="004B289F"/>
    <w:rsid w:val="004F3B0B"/>
    <w:rsid w:val="00517948"/>
    <w:rsid w:val="0054006D"/>
    <w:rsid w:val="005527B1"/>
    <w:rsid w:val="00560E32"/>
    <w:rsid w:val="005623BE"/>
    <w:rsid w:val="00563917"/>
    <w:rsid w:val="005757A9"/>
    <w:rsid w:val="00576D2B"/>
    <w:rsid w:val="00596245"/>
    <w:rsid w:val="005A4BA9"/>
    <w:rsid w:val="005B3786"/>
    <w:rsid w:val="005B44ED"/>
    <w:rsid w:val="005C6737"/>
    <w:rsid w:val="005D0E23"/>
    <w:rsid w:val="005D5C64"/>
    <w:rsid w:val="00610198"/>
    <w:rsid w:val="0066010A"/>
    <w:rsid w:val="00674FD2"/>
    <w:rsid w:val="0069555A"/>
    <w:rsid w:val="006A48D0"/>
    <w:rsid w:val="006C39DC"/>
    <w:rsid w:val="006E7B57"/>
    <w:rsid w:val="006F665F"/>
    <w:rsid w:val="007040FB"/>
    <w:rsid w:val="0072103C"/>
    <w:rsid w:val="00730BC0"/>
    <w:rsid w:val="00731C1B"/>
    <w:rsid w:val="00732466"/>
    <w:rsid w:val="0073361B"/>
    <w:rsid w:val="007543EF"/>
    <w:rsid w:val="00755DE6"/>
    <w:rsid w:val="00762A63"/>
    <w:rsid w:val="007677DB"/>
    <w:rsid w:val="007863E2"/>
    <w:rsid w:val="007A5D0C"/>
    <w:rsid w:val="007C355A"/>
    <w:rsid w:val="007C4036"/>
    <w:rsid w:val="007D1C70"/>
    <w:rsid w:val="00820B07"/>
    <w:rsid w:val="008354A0"/>
    <w:rsid w:val="00840367"/>
    <w:rsid w:val="008A25CE"/>
    <w:rsid w:val="008A3AC9"/>
    <w:rsid w:val="008C7B2E"/>
    <w:rsid w:val="008D4510"/>
    <w:rsid w:val="008F173B"/>
    <w:rsid w:val="009053FF"/>
    <w:rsid w:val="00935E62"/>
    <w:rsid w:val="009367C5"/>
    <w:rsid w:val="009537C5"/>
    <w:rsid w:val="009542F0"/>
    <w:rsid w:val="0098623B"/>
    <w:rsid w:val="009B7FD8"/>
    <w:rsid w:val="009C4AEB"/>
    <w:rsid w:val="009C5C00"/>
    <w:rsid w:val="00A33930"/>
    <w:rsid w:val="00A36AD0"/>
    <w:rsid w:val="00A53FD2"/>
    <w:rsid w:val="00A55F02"/>
    <w:rsid w:val="00A75EDC"/>
    <w:rsid w:val="00A763C1"/>
    <w:rsid w:val="00AD2DED"/>
    <w:rsid w:val="00AE41A7"/>
    <w:rsid w:val="00B0524E"/>
    <w:rsid w:val="00B07DBF"/>
    <w:rsid w:val="00B16A31"/>
    <w:rsid w:val="00B427A0"/>
    <w:rsid w:val="00B50CE2"/>
    <w:rsid w:val="00B63AC2"/>
    <w:rsid w:val="00B939BA"/>
    <w:rsid w:val="00BB0386"/>
    <w:rsid w:val="00BB2A5B"/>
    <w:rsid w:val="00C00F04"/>
    <w:rsid w:val="00C02CA9"/>
    <w:rsid w:val="00C05FA7"/>
    <w:rsid w:val="00C208DF"/>
    <w:rsid w:val="00C27421"/>
    <w:rsid w:val="00C32198"/>
    <w:rsid w:val="00C337F2"/>
    <w:rsid w:val="00C3384F"/>
    <w:rsid w:val="00C42098"/>
    <w:rsid w:val="00C46017"/>
    <w:rsid w:val="00C56FED"/>
    <w:rsid w:val="00C572B9"/>
    <w:rsid w:val="00C92965"/>
    <w:rsid w:val="00CA40F9"/>
    <w:rsid w:val="00CD3548"/>
    <w:rsid w:val="00D027FA"/>
    <w:rsid w:val="00D17EF6"/>
    <w:rsid w:val="00D52FAE"/>
    <w:rsid w:val="00D6664B"/>
    <w:rsid w:val="00D7342B"/>
    <w:rsid w:val="00D846B9"/>
    <w:rsid w:val="00D93EDD"/>
    <w:rsid w:val="00DA3BD4"/>
    <w:rsid w:val="00DB1823"/>
    <w:rsid w:val="00DC6BF9"/>
    <w:rsid w:val="00DF77CC"/>
    <w:rsid w:val="00E04EE2"/>
    <w:rsid w:val="00E067D2"/>
    <w:rsid w:val="00E069D2"/>
    <w:rsid w:val="00E325D7"/>
    <w:rsid w:val="00E35BC8"/>
    <w:rsid w:val="00E42BB4"/>
    <w:rsid w:val="00E53405"/>
    <w:rsid w:val="00E57CDA"/>
    <w:rsid w:val="00E60A3C"/>
    <w:rsid w:val="00E63B67"/>
    <w:rsid w:val="00E84FEB"/>
    <w:rsid w:val="00EA362F"/>
    <w:rsid w:val="00EA7A14"/>
    <w:rsid w:val="00EC5087"/>
    <w:rsid w:val="00EE3967"/>
    <w:rsid w:val="00F02039"/>
    <w:rsid w:val="00F113BF"/>
    <w:rsid w:val="00F12124"/>
    <w:rsid w:val="00F17D90"/>
    <w:rsid w:val="00F46285"/>
    <w:rsid w:val="00F5053C"/>
    <w:rsid w:val="00F978E7"/>
    <w:rsid w:val="00FD4219"/>
    <w:rsid w:val="00FD57B9"/>
    <w:rsid w:val="00FE71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5177"/>
  <w15:chartTrackingRefBased/>
  <w15:docId w15:val="{2A08CBE2-7D5D-45B5-A9A9-45AC368D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6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664B"/>
  </w:style>
  <w:style w:type="paragraph" w:styleId="Piedepgina">
    <w:name w:val="footer"/>
    <w:basedOn w:val="Normal"/>
    <w:link w:val="PiedepginaCar"/>
    <w:uiPriority w:val="99"/>
    <w:unhideWhenUsed/>
    <w:rsid w:val="00D66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664B"/>
  </w:style>
  <w:style w:type="table" w:styleId="Tablaconcuadrcula">
    <w:name w:val="Table Grid"/>
    <w:basedOn w:val="Tablanormal"/>
    <w:uiPriority w:val="39"/>
    <w:rsid w:val="00D66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664B"/>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D6664B"/>
    <w:pPr>
      <w:ind w:left="720"/>
      <w:contextualSpacing/>
    </w:pPr>
    <w:rPr>
      <w:rFonts w:asciiTheme="minorHAnsi" w:hAnsiTheme="minorHAnsi"/>
    </w:rPr>
  </w:style>
  <w:style w:type="character" w:customStyle="1" w:styleId="A4">
    <w:name w:val="A4"/>
    <w:uiPriority w:val="99"/>
    <w:rsid w:val="00054019"/>
    <w:rPr>
      <w:rFonts w:cs="Soberana Sans"/>
      <w:color w:val="000000"/>
      <w:sz w:val="20"/>
      <w:szCs w:val="20"/>
    </w:rPr>
  </w:style>
  <w:style w:type="paragraph" w:styleId="Textodeglobo">
    <w:name w:val="Balloon Text"/>
    <w:basedOn w:val="Normal"/>
    <w:link w:val="TextodegloboCar"/>
    <w:uiPriority w:val="99"/>
    <w:semiHidden/>
    <w:unhideWhenUsed/>
    <w:rsid w:val="00905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53FF"/>
    <w:rPr>
      <w:rFonts w:ascii="Segoe UI" w:hAnsi="Segoe UI" w:cs="Segoe UI"/>
      <w:sz w:val="18"/>
      <w:szCs w:val="18"/>
    </w:rPr>
  </w:style>
  <w:style w:type="paragraph" w:customStyle="1" w:styleId="Texto">
    <w:name w:val="Texto"/>
    <w:basedOn w:val="Normal"/>
    <w:link w:val="TextoCar"/>
    <w:rsid w:val="005757A9"/>
    <w:pPr>
      <w:spacing w:after="101" w:line="216" w:lineRule="exact"/>
      <w:ind w:firstLine="288"/>
      <w:jc w:val="both"/>
    </w:pPr>
    <w:rPr>
      <w:rFonts w:eastAsia="Times New Roman" w:cs="Arial"/>
      <w:sz w:val="18"/>
      <w:szCs w:val="20"/>
      <w:lang w:eastAsia="es-ES"/>
    </w:rPr>
  </w:style>
  <w:style w:type="character" w:customStyle="1" w:styleId="TextoCar">
    <w:name w:val="Texto Car"/>
    <w:link w:val="Texto"/>
    <w:locked/>
    <w:rsid w:val="005757A9"/>
    <w:rPr>
      <w:rFonts w:eastAsia="Times New Roman" w:cs="Arial"/>
      <w:sz w:val="18"/>
      <w:szCs w:val="20"/>
      <w:lang w:eastAsia="es-ES"/>
    </w:rPr>
  </w:style>
  <w:style w:type="paragraph" w:customStyle="1" w:styleId="ROMANOS">
    <w:name w:val="ROMANOS"/>
    <w:basedOn w:val="Normal"/>
    <w:link w:val="ROMANOSCar"/>
    <w:rsid w:val="005757A9"/>
    <w:pPr>
      <w:tabs>
        <w:tab w:val="left" w:pos="720"/>
      </w:tabs>
      <w:spacing w:after="101" w:line="216" w:lineRule="exact"/>
      <w:ind w:left="720" w:hanging="432"/>
      <w:jc w:val="both"/>
    </w:pPr>
    <w:rPr>
      <w:rFonts w:eastAsia="Times New Roman" w:cs="Arial"/>
      <w:sz w:val="18"/>
      <w:szCs w:val="18"/>
      <w:lang w:eastAsia="es-ES"/>
    </w:rPr>
  </w:style>
  <w:style w:type="character" w:customStyle="1" w:styleId="ROMANOSCar">
    <w:name w:val="ROMANOS Car"/>
    <w:link w:val="ROMANOS"/>
    <w:locked/>
    <w:rsid w:val="005757A9"/>
    <w:rPr>
      <w:rFonts w:eastAsia="Times New Roman"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F9E2C970AB2BA46856B7C1379CD4F6E" ma:contentTypeVersion="2" ma:contentTypeDescription="Crear nuevo documento." ma:contentTypeScope="" ma:versionID="150ce3a0589c624bd0500acd964fb951">
  <xsd:schema xmlns:xsd="http://www.w3.org/2001/XMLSchema" xmlns:xs="http://www.w3.org/2001/XMLSchema" xmlns:p="http://schemas.microsoft.com/office/2006/metadata/properties" xmlns:ns2="73f46096-85d7-43af-a899-63ce49664a19" targetNamespace="http://schemas.microsoft.com/office/2006/metadata/properties" ma:root="true" ma:fieldsID="e0405c191950c7389766433332627007" ns2:_="">
    <xsd:import namespace="73f46096-85d7-43af-a899-63ce49664a1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46096-85d7-43af-a899-63ce49664a1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BFF00-4458-4015-9306-43F3EDBDE75A}">
  <ds:schemaRefs>
    <ds:schemaRef ds:uri="http://schemas.openxmlformats.org/officeDocument/2006/bibliography"/>
  </ds:schemaRefs>
</ds:datastoreItem>
</file>

<file path=customXml/itemProps2.xml><?xml version="1.0" encoding="utf-8"?>
<ds:datastoreItem xmlns:ds="http://schemas.openxmlformats.org/officeDocument/2006/customXml" ds:itemID="{E6207007-A25C-4294-93F0-F57602BEE2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7AA0DC-6203-4C04-8CE5-A2E3523F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46096-85d7-43af-a899-63ce49664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D120F-B2E7-4101-8208-BD0AD437E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Pages>
  <Words>1135</Words>
  <Characters>6247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Jurado López José</dc:creator>
  <cp:keywords/>
  <dc:description/>
  <cp:lastModifiedBy>JESÚS EDMUNDO RAVELO DUARTE</cp:lastModifiedBy>
  <cp:revision>3</cp:revision>
  <cp:lastPrinted>2017-04-24T20:06:00Z</cp:lastPrinted>
  <dcterms:created xsi:type="dcterms:W3CDTF">2025-01-17T16:16:00Z</dcterms:created>
  <dcterms:modified xsi:type="dcterms:W3CDTF">2025-01-30T20:39:00Z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0x0101003F9E2C970AB2BA46856B7C1379CD4F6E</vt:lpwstr>
  </property>
</Properties>
</file>